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05" w:rsidRPr="00D85B05" w:rsidRDefault="00D85B05" w:rsidP="00D85B05">
      <w:pPr>
        <w:widowControl/>
        <w:spacing w:line="400" w:lineRule="exact"/>
        <w:jc w:val="center"/>
        <w:rPr>
          <w:rFonts w:ascii="標楷體" w:eastAsia="標楷體" w:hAnsi="標楷體" w:cs="Times New Roman"/>
          <w:b/>
          <w:noProof/>
          <w:sz w:val="36"/>
          <w:szCs w:val="36"/>
        </w:rPr>
      </w:pPr>
      <w:bookmarkStart w:id="0" w:name="_GoBack"/>
      <w:bookmarkEnd w:id="0"/>
      <w:r w:rsidRPr="00D85B05">
        <w:rPr>
          <w:rFonts w:ascii="標楷體" w:eastAsia="標楷體" w:hAnsi="標楷體" w:cs="Times New Roman" w:hint="eastAsia"/>
          <w:b/>
          <w:noProof/>
          <w:sz w:val="36"/>
          <w:szCs w:val="36"/>
        </w:rPr>
        <w:t>康寧學校財團法人康寧大學</w:t>
      </w:r>
    </w:p>
    <w:p w:rsidR="00D85B05" w:rsidRPr="00D85B05" w:rsidRDefault="00D85B05" w:rsidP="00D85B05">
      <w:pPr>
        <w:spacing w:line="400" w:lineRule="exact"/>
        <w:jc w:val="center"/>
        <w:rPr>
          <w:rFonts w:ascii="標楷體" w:eastAsia="標楷體" w:hAnsi="標楷體" w:cs="Times New Roman"/>
          <w:b/>
          <w:sz w:val="36"/>
          <w:szCs w:val="36"/>
        </w:rPr>
      </w:pPr>
      <w:r w:rsidRPr="00D85B05">
        <w:rPr>
          <w:rFonts w:ascii="標楷體" w:eastAsia="標楷體" w:hAnsi="標楷體" w:cs="Times New Roman" w:hint="eastAsia"/>
          <w:b/>
          <w:sz w:val="36"/>
          <w:szCs w:val="36"/>
        </w:rPr>
        <w:t>教師評審委員會設置辦法</w:t>
      </w:r>
    </w:p>
    <w:p w:rsidR="00D85B05" w:rsidRPr="00D85B05" w:rsidRDefault="00D85B05" w:rsidP="00D85B05">
      <w:pPr>
        <w:spacing w:line="280" w:lineRule="exact"/>
        <w:jc w:val="right"/>
        <w:rPr>
          <w:rFonts w:ascii="標楷體" w:eastAsia="標楷體" w:hAnsi="標楷體" w:cs="Times New Roman"/>
          <w:sz w:val="20"/>
          <w:szCs w:val="20"/>
        </w:rPr>
      </w:pPr>
      <w:r w:rsidRPr="00D85B05">
        <w:rPr>
          <w:rFonts w:ascii="標楷體" w:eastAsia="標楷體" w:hAnsi="標楷體" w:cs="Times New Roman" w:hint="eastAsia"/>
          <w:sz w:val="20"/>
          <w:szCs w:val="20"/>
        </w:rPr>
        <w:t>民國104年9月14日行政會議訂定</w:t>
      </w:r>
    </w:p>
    <w:p w:rsidR="00D85B05" w:rsidRPr="00D85B05" w:rsidRDefault="00D85B05" w:rsidP="00D85B05">
      <w:pPr>
        <w:spacing w:line="280" w:lineRule="exact"/>
        <w:jc w:val="right"/>
        <w:rPr>
          <w:rFonts w:ascii="標楷體" w:eastAsia="標楷體" w:hAnsi="標楷體" w:cs="Times New Roman"/>
          <w:sz w:val="20"/>
          <w:szCs w:val="20"/>
        </w:rPr>
      </w:pPr>
      <w:r w:rsidRPr="00D85B05">
        <w:rPr>
          <w:rFonts w:ascii="標楷體" w:eastAsia="標楷體" w:hAnsi="標楷體" w:cs="Times New Roman" w:hint="eastAsia"/>
          <w:sz w:val="20"/>
          <w:szCs w:val="20"/>
        </w:rPr>
        <w:t>民國104年9月22日校務會議訂定</w:t>
      </w:r>
    </w:p>
    <w:p w:rsidR="00D85B05" w:rsidRPr="00D85B05" w:rsidRDefault="00D85B05" w:rsidP="00D85B05">
      <w:pPr>
        <w:spacing w:line="280" w:lineRule="exact"/>
        <w:jc w:val="right"/>
        <w:rPr>
          <w:rFonts w:ascii="標楷體" w:eastAsia="標楷體" w:hAnsi="標楷體" w:cs="Times New Roman"/>
          <w:sz w:val="20"/>
          <w:szCs w:val="20"/>
        </w:rPr>
      </w:pPr>
      <w:r w:rsidRPr="00D85B05">
        <w:rPr>
          <w:rFonts w:ascii="標楷體" w:eastAsia="標楷體" w:hAnsi="標楷體" w:cs="Times New Roman"/>
          <w:sz w:val="20"/>
          <w:szCs w:val="20"/>
        </w:rPr>
        <w:t>民國105年12月2</w:t>
      </w:r>
      <w:r w:rsidRPr="00D85B05">
        <w:rPr>
          <w:rFonts w:ascii="標楷體" w:eastAsia="標楷體" w:hAnsi="標楷體" w:cs="Times New Roman" w:hint="eastAsia"/>
          <w:sz w:val="20"/>
          <w:szCs w:val="20"/>
        </w:rPr>
        <w:t>8</w:t>
      </w:r>
      <w:r w:rsidRPr="00D85B05">
        <w:rPr>
          <w:rFonts w:ascii="標楷體" w:eastAsia="標楷體" w:hAnsi="標楷體" w:cs="Times New Roman"/>
          <w:sz w:val="20"/>
          <w:szCs w:val="20"/>
        </w:rPr>
        <w:t>日105學年度第2次校教評會修定</w:t>
      </w:r>
      <w:r w:rsidRPr="00D85B05">
        <w:rPr>
          <w:rFonts w:ascii="標楷體" w:eastAsia="標楷體" w:hAnsi="標楷體" w:cs="Times New Roman" w:hint="eastAsia"/>
          <w:sz w:val="20"/>
          <w:szCs w:val="20"/>
        </w:rPr>
        <w:t>通過</w:t>
      </w:r>
    </w:p>
    <w:p w:rsidR="00D85B05" w:rsidRPr="00D85B05" w:rsidRDefault="00D85B05" w:rsidP="00D85B05">
      <w:pPr>
        <w:spacing w:line="280" w:lineRule="exact"/>
        <w:jc w:val="right"/>
        <w:rPr>
          <w:rFonts w:ascii="Times New Roman" w:eastAsia="標楷體" w:hAnsi="標楷體" w:cs="Times New Roman"/>
          <w:sz w:val="20"/>
          <w:szCs w:val="20"/>
        </w:rPr>
      </w:pPr>
      <w:r w:rsidRPr="00D85B05">
        <w:rPr>
          <w:rFonts w:ascii="Times New Roman" w:eastAsia="標楷體" w:hAnsi="標楷體" w:cs="Times New Roman" w:hint="eastAsia"/>
          <w:sz w:val="20"/>
          <w:szCs w:val="20"/>
        </w:rPr>
        <w:t>民國</w:t>
      </w:r>
      <w:r w:rsidRPr="00D85B05">
        <w:rPr>
          <w:rFonts w:ascii="Times New Roman" w:eastAsia="標楷體" w:hAnsi="Times New Roman" w:cs="Times New Roman"/>
          <w:sz w:val="20"/>
          <w:szCs w:val="20"/>
        </w:rPr>
        <w:t>106</w:t>
      </w:r>
      <w:r w:rsidRPr="00D85B05">
        <w:rPr>
          <w:rFonts w:ascii="Times New Roman" w:eastAsia="標楷體" w:hAnsi="標楷體" w:cs="Times New Roman" w:hint="eastAsia"/>
          <w:sz w:val="20"/>
          <w:szCs w:val="20"/>
        </w:rPr>
        <w:t>年</w:t>
      </w:r>
      <w:r w:rsidRPr="00D85B05">
        <w:rPr>
          <w:rFonts w:ascii="Times New Roman" w:eastAsia="標楷體" w:hAnsi="標楷體" w:cs="Times New Roman"/>
          <w:sz w:val="20"/>
          <w:szCs w:val="20"/>
        </w:rPr>
        <w:t>1</w:t>
      </w:r>
      <w:r w:rsidRPr="00D85B05">
        <w:rPr>
          <w:rFonts w:ascii="Times New Roman" w:eastAsia="標楷體" w:hAnsi="標楷體" w:cs="Times New Roman" w:hint="eastAsia"/>
          <w:sz w:val="20"/>
          <w:szCs w:val="20"/>
        </w:rPr>
        <w:t>月</w:t>
      </w:r>
      <w:r w:rsidRPr="00D85B05">
        <w:rPr>
          <w:rFonts w:ascii="Times New Roman" w:eastAsia="標楷體" w:hAnsi="標楷體" w:cs="Times New Roman"/>
          <w:sz w:val="20"/>
          <w:szCs w:val="20"/>
        </w:rPr>
        <w:t>18</w:t>
      </w:r>
      <w:r w:rsidRPr="00D85B05">
        <w:rPr>
          <w:rFonts w:ascii="Times New Roman" w:eastAsia="標楷體" w:hAnsi="標楷體" w:cs="Times New Roman" w:hint="eastAsia"/>
          <w:sz w:val="20"/>
          <w:szCs w:val="20"/>
        </w:rPr>
        <w:t>日</w:t>
      </w:r>
      <w:r w:rsidRPr="00D85B05">
        <w:rPr>
          <w:rFonts w:ascii="Times New Roman" w:eastAsia="標楷體" w:hAnsi="Times New Roman" w:cs="Times New Roman"/>
          <w:sz w:val="20"/>
          <w:szCs w:val="20"/>
        </w:rPr>
        <w:t>105</w:t>
      </w:r>
      <w:r w:rsidRPr="00D85B05">
        <w:rPr>
          <w:rFonts w:ascii="Times New Roman" w:eastAsia="標楷體" w:hAnsi="標楷體" w:cs="Times New Roman" w:hint="eastAsia"/>
          <w:sz w:val="20"/>
          <w:szCs w:val="20"/>
        </w:rPr>
        <w:t>學年度第</w:t>
      </w:r>
      <w:r w:rsidRPr="00D85B05">
        <w:rPr>
          <w:rFonts w:ascii="Times New Roman" w:eastAsia="標楷體" w:hAnsi="標楷體" w:cs="Times New Roman"/>
          <w:sz w:val="20"/>
          <w:szCs w:val="20"/>
        </w:rPr>
        <w:t>1</w:t>
      </w:r>
      <w:r w:rsidRPr="00D85B05">
        <w:rPr>
          <w:rFonts w:ascii="Times New Roman" w:eastAsia="標楷體" w:hAnsi="標楷體" w:cs="Times New Roman" w:hint="eastAsia"/>
          <w:sz w:val="20"/>
          <w:szCs w:val="20"/>
        </w:rPr>
        <w:t>學期第</w:t>
      </w:r>
      <w:r w:rsidRPr="00D85B05">
        <w:rPr>
          <w:rFonts w:ascii="Times New Roman" w:eastAsia="標楷體" w:hAnsi="Times New Roman" w:cs="Times New Roman"/>
          <w:sz w:val="20"/>
          <w:szCs w:val="20"/>
        </w:rPr>
        <w:t>2</w:t>
      </w:r>
      <w:r w:rsidRPr="00D85B05">
        <w:rPr>
          <w:rFonts w:ascii="Times New Roman" w:eastAsia="標楷體" w:hAnsi="標楷體" w:cs="Times New Roman" w:hint="eastAsia"/>
          <w:sz w:val="20"/>
          <w:szCs w:val="20"/>
        </w:rPr>
        <w:t>次校務會議修定通過</w:t>
      </w:r>
    </w:p>
    <w:p w:rsidR="00D85B05" w:rsidRPr="00D85B05" w:rsidRDefault="00D85B05" w:rsidP="00D85B05">
      <w:pPr>
        <w:spacing w:line="280" w:lineRule="exact"/>
        <w:jc w:val="right"/>
        <w:rPr>
          <w:rFonts w:ascii="Times New Roman" w:eastAsia="標楷體" w:hAnsi="Times New Roman" w:cs="Times New Roman"/>
          <w:sz w:val="20"/>
          <w:szCs w:val="20"/>
        </w:rPr>
      </w:pPr>
      <w:r w:rsidRPr="00D85B05">
        <w:rPr>
          <w:rFonts w:ascii="Times New Roman" w:eastAsia="標楷體" w:hAnsi="Times New Roman" w:cs="Times New Roman" w:hint="eastAsia"/>
          <w:sz w:val="20"/>
          <w:szCs w:val="20"/>
        </w:rPr>
        <w:t>民國</w:t>
      </w:r>
      <w:r w:rsidRPr="00D85B05">
        <w:rPr>
          <w:rFonts w:ascii="Times New Roman" w:eastAsia="標楷體" w:hAnsi="Times New Roman" w:cs="Times New Roman" w:hint="eastAsia"/>
          <w:sz w:val="20"/>
          <w:szCs w:val="20"/>
        </w:rPr>
        <w:t>107</w:t>
      </w:r>
      <w:r w:rsidRPr="00D85B05">
        <w:rPr>
          <w:rFonts w:ascii="Times New Roman" w:eastAsia="標楷體" w:hAnsi="Times New Roman" w:cs="Times New Roman" w:hint="eastAsia"/>
          <w:sz w:val="20"/>
          <w:szCs w:val="20"/>
        </w:rPr>
        <w:t>年</w:t>
      </w:r>
      <w:r w:rsidRPr="00D85B05">
        <w:rPr>
          <w:rFonts w:ascii="Times New Roman" w:eastAsia="標楷體" w:hAnsi="Times New Roman" w:cs="Times New Roman" w:hint="eastAsia"/>
          <w:sz w:val="20"/>
          <w:szCs w:val="20"/>
        </w:rPr>
        <w:t>9</w:t>
      </w:r>
      <w:r w:rsidRPr="00D85B05">
        <w:rPr>
          <w:rFonts w:ascii="Times New Roman" w:eastAsia="標楷體" w:hAnsi="Times New Roman" w:cs="Times New Roman" w:hint="eastAsia"/>
          <w:sz w:val="20"/>
          <w:szCs w:val="20"/>
        </w:rPr>
        <w:t>月</w:t>
      </w:r>
      <w:r w:rsidRPr="00D85B05">
        <w:rPr>
          <w:rFonts w:ascii="Times New Roman" w:eastAsia="標楷體" w:hAnsi="Times New Roman" w:cs="Times New Roman" w:hint="eastAsia"/>
          <w:sz w:val="20"/>
          <w:szCs w:val="20"/>
        </w:rPr>
        <w:t>6</w:t>
      </w:r>
      <w:r w:rsidRPr="00D85B05">
        <w:rPr>
          <w:rFonts w:ascii="Times New Roman" w:eastAsia="標楷體" w:hAnsi="Times New Roman" w:cs="Times New Roman" w:hint="eastAsia"/>
          <w:sz w:val="20"/>
          <w:szCs w:val="20"/>
        </w:rPr>
        <w:t>日</w:t>
      </w:r>
      <w:r w:rsidRPr="00D85B05">
        <w:rPr>
          <w:rFonts w:ascii="Times New Roman" w:eastAsia="標楷體" w:hAnsi="Times New Roman" w:cs="Times New Roman" w:hint="eastAsia"/>
          <w:sz w:val="20"/>
          <w:szCs w:val="20"/>
        </w:rPr>
        <w:t>107</w:t>
      </w:r>
      <w:r w:rsidRPr="00D85B05">
        <w:rPr>
          <w:rFonts w:ascii="Times New Roman" w:eastAsia="標楷體" w:hAnsi="Times New Roman" w:cs="Times New Roman" w:hint="eastAsia"/>
          <w:sz w:val="20"/>
          <w:szCs w:val="20"/>
        </w:rPr>
        <w:t>學年度第</w:t>
      </w:r>
      <w:r w:rsidRPr="00D85B05">
        <w:rPr>
          <w:rFonts w:ascii="Times New Roman" w:eastAsia="標楷體" w:hAnsi="Times New Roman" w:cs="Times New Roman" w:hint="eastAsia"/>
          <w:sz w:val="20"/>
          <w:szCs w:val="20"/>
        </w:rPr>
        <w:t>1</w:t>
      </w:r>
      <w:r w:rsidRPr="00D85B05">
        <w:rPr>
          <w:rFonts w:ascii="Times New Roman" w:eastAsia="標楷體" w:hAnsi="Times New Roman" w:cs="Times New Roman" w:hint="eastAsia"/>
          <w:sz w:val="20"/>
          <w:szCs w:val="20"/>
        </w:rPr>
        <w:t>次校教評會修定通過</w:t>
      </w:r>
    </w:p>
    <w:p w:rsidR="00D85B05" w:rsidRDefault="00D85B05" w:rsidP="00D85B05">
      <w:pPr>
        <w:spacing w:line="280" w:lineRule="exact"/>
        <w:jc w:val="right"/>
        <w:rPr>
          <w:rFonts w:ascii="Times New Roman" w:eastAsia="標楷體" w:hAnsi="Times New Roman" w:cs="Times New Roman"/>
          <w:sz w:val="20"/>
          <w:szCs w:val="20"/>
        </w:rPr>
      </w:pPr>
      <w:r w:rsidRPr="00D85B05">
        <w:rPr>
          <w:rFonts w:ascii="Times New Roman" w:eastAsia="標楷體" w:hAnsi="Times New Roman" w:cs="Times New Roman" w:hint="eastAsia"/>
          <w:sz w:val="20"/>
          <w:szCs w:val="20"/>
        </w:rPr>
        <w:t>民國</w:t>
      </w:r>
      <w:r w:rsidRPr="00D85B05">
        <w:rPr>
          <w:rFonts w:ascii="Times New Roman" w:eastAsia="標楷體" w:hAnsi="Times New Roman" w:cs="Times New Roman" w:hint="eastAsia"/>
          <w:sz w:val="20"/>
          <w:szCs w:val="20"/>
        </w:rPr>
        <w:t>107</w:t>
      </w:r>
      <w:r w:rsidRPr="00D85B05">
        <w:rPr>
          <w:rFonts w:ascii="Times New Roman" w:eastAsia="標楷體" w:hAnsi="Times New Roman" w:cs="Times New Roman" w:hint="eastAsia"/>
          <w:sz w:val="20"/>
          <w:szCs w:val="20"/>
        </w:rPr>
        <w:t>年</w:t>
      </w:r>
      <w:r w:rsidRPr="00D85B05">
        <w:rPr>
          <w:rFonts w:ascii="Times New Roman" w:eastAsia="標楷體" w:hAnsi="Times New Roman" w:cs="Times New Roman" w:hint="eastAsia"/>
          <w:sz w:val="20"/>
          <w:szCs w:val="20"/>
        </w:rPr>
        <w:t>10</w:t>
      </w:r>
      <w:r w:rsidRPr="00D85B05">
        <w:rPr>
          <w:rFonts w:ascii="Times New Roman" w:eastAsia="標楷體" w:hAnsi="Times New Roman" w:cs="Times New Roman" w:hint="eastAsia"/>
          <w:sz w:val="20"/>
          <w:szCs w:val="20"/>
        </w:rPr>
        <w:t>月</w:t>
      </w:r>
      <w:r w:rsidRPr="00D85B05">
        <w:rPr>
          <w:rFonts w:ascii="Times New Roman" w:eastAsia="標楷體" w:hAnsi="Times New Roman" w:cs="Times New Roman" w:hint="eastAsia"/>
          <w:sz w:val="20"/>
          <w:szCs w:val="20"/>
        </w:rPr>
        <w:t>24</w:t>
      </w:r>
      <w:r w:rsidRPr="00D85B05">
        <w:rPr>
          <w:rFonts w:ascii="Times New Roman" w:eastAsia="標楷體" w:hAnsi="Times New Roman" w:cs="Times New Roman" w:hint="eastAsia"/>
          <w:sz w:val="20"/>
          <w:szCs w:val="20"/>
        </w:rPr>
        <w:t>日校務會議通過</w:t>
      </w:r>
    </w:p>
    <w:p w:rsidR="00571BD7" w:rsidRPr="00571BD7" w:rsidRDefault="00571BD7" w:rsidP="00571BD7">
      <w:pPr>
        <w:spacing w:line="280" w:lineRule="exact"/>
        <w:jc w:val="right"/>
        <w:rPr>
          <w:rFonts w:ascii="Times New Roman" w:eastAsia="標楷體" w:hAnsi="Times New Roman" w:cs="Times New Roman"/>
          <w:sz w:val="20"/>
          <w:szCs w:val="20"/>
        </w:rPr>
      </w:pPr>
      <w:r w:rsidRPr="00571BD7">
        <w:rPr>
          <w:rFonts w:ascii="Times New Roman" w:eastAsia="標楷體" w:hAnsi="Times New Roman" w:cs="Times New Roman" w:hint="eastAsia"/>
          <w:sz w:val="20"/>
          <w:szCs w:val="20"/>
        </w:rPr>
        <w:t>民國</w:t>
      </w:r>
      <w:r w:rsidRPr="00571BD7">
        <w:rPr>
          <w:rFonts w:ascii="Times New Roman" w:eastAsia="標楷體" w:hAnsi="Times New Roman" w:cs="Times New Roman" w:hint="eastAsia"/>
          <w:sz w:val="20"/>
          <w:szCs w:val="20"/>
        </w:rPr>
        <w:t>108</w:t>
      </w:r>
      <w:r w:rsidRPr="00571BD7">
        <w:rPr>
          <w:rFonts w:ascii="Times New Roman" w:eastAsia="標楷體" w:hAnsi="Times New Roman" w:cs="Times New Roman" w:hint="eastAsia"/>
          <w:sz w:val="20"/>
          <w:szCs w:val="20"/>
        </w:rPr>
        <w:t>年</w:t>
      </w:r>
      <w:r w:rsidRPr="00571BD7">
        <w:rPr>
          <w:rFonts w:ascii="Times New Roman" w:eastAsia="標楷體" w:hAnsi="Times New Roman" w:cs="Times New Roman" w:hint="eastAsia"/>
          <w:sz w:val="20"/>
          <w:szCs w:val="20"/>
        </w:rPr>
        <w:t>4</w:t>
      </w:r>
      <w:r w:rsidRPr="00571BD7">
        <w:rPr>
          <w:rFonts w:ascii="Times New Roman" w:eastAsia="標楷體" w:hAnsi="Times New Roman" w:cs="Times New Roman" w:hint="eastAsia"/>
          <w:sz w:val="20"/>
          <w:szCs w:val="20"/>
        </w:rPr>
        <w:t>月</w:t>
      </w:r>
      <w:r w:rsidRPr="00571BD7">
        <w:rPr>
          <w:rFonts w:ascii="Times New Roman" w:eastAsia="標楷體" w:hAnsi="Times New Roman" w:cs="Times New Roman" w:hint="eastAsia"/>
          <w:sz w:val="20"/>
          <w:szCs w:val="20"/>
        </w:rPr>
        <w:t>30</w:t>
      </w:r>
      <w:r w:rsidRPr="00571BD7">
        <w:rPr>
          <w:rFonts w:ascii="Times New Roman" w:eastAsia="標楷體" w:hAnsi="Times New Roman" w:cs="Times New Roman" w:hint="eastAsia"/>
          <w:sz w:val="20"/>
          <w:szCs w:val="20"/>
        </w:rPr>
        <w:t>日</w:t>
      </w:r>
      <w:r w:rsidRPr="00571BD7">
        <w:rPr>
          <w:rFonts w:ascii="Times New Roman" w:eastAsia="標楷體" w:hAnsi="Times New Roman" w:cs="Times New Roman" w:hint="eastAsia"/>
          <w:sz w:val="20"/>
          <w:szCs w:val="20"/>
        </w:rPr>
        <w:t>107</w:t>
      </w:r>
      <w:r w:rsidRPr="00571BD7">
        <w:rPr>
          <w:rFonts w:ascii="Times New Roman" w:eastAsia="標楷體" w:hAnsi="Times New Roman" w:cs="Times New Roman" w:hint="eastAsia"/>
          <w:sz w:val="20"/>
          <w:szCs w:val="20"/>
        </w:rPr>
        <w:t>學年度第</w:t>
      </w:r>
      <w:r w:rsidRPr="00571BD7">
        <w:rPr>
          <w:rFonts w:ascii="Times New Roman" w:eastAsia="標楷體" w:hAnsi="Times New Roman" w:cs="Times New Roman" w:hint="eastAsia"/>
          <w:sz w:val="20"/>
          <w:szCs w:val="20"/>
        </w:rPr>
        <w:t>7</w:t>
      </w:r>
      <w:r w:rsidRPr="00571BD7">
        <w:rPr>
          <w:rFonts w:ascii="Times New Roman" w:eastAsia="標楷體" w:hAnsi="Times New Roman" w:cs="Times New Roman" w:hint="eastAsia"/>
          <w:sz w:val="20"/>
          <w:szCs w:val="20"/>
        </w:rPr>
        <w:t>次校教評會修定通過</w:t>
      </w:r>
    </w:p>
    <w:p w:rsidR="00571BD7" w:rsidRPr="00D85B05" w:rsidRDefault="00571BD7" w:rsidP="00571BD7">
      <w:pPr>
        <w:spacing w:line="280" w:lineRule="exact"/>
        <w:jc w:val="right"/>
        <w:rPr>
          <w:rFonts w:ascii="Times New Roman" w:eastAsia="標楷體" w:hAnsi="Times New Roman" w:cs="Times New Roman"/>
          <w:sz w:val="20"/>
          <w:szCs w:val="20"/>
        </w:rPr>
      </w:pPr>
      <w:r w:rsidRPr="00571BD7">
        <w:rPr>
          <w:rFonts w:ascii="Times New Roman" w:eastAsia="標楷體" w:hAnsi="Times New Roman" w:cs="Times New Roman" w:hint="eastAsia"/>
          <w:sz w:val="20"/>
          <w:szCs w:val="20"/>
        </w:rPr>
        <w:t>民國</w:t>
      </w:r>
      <w:r w:rsidRPr="00571BD7">
        <w:rPr>
          <w:rFonts w:ascii="Times New Roman" w:eastAsia="標楷體" w:hAnsi="Times New Roman" w:cs="Times New Roman" w:hint="eastAsia"/>
          <w:sz w:val="20"/>
          <w:szCs w:val="20"/>
        </w:rPr>
        <w:t>108</w:t>
      </w:r>
      <w:r w:rsidRPr="00571BD7">
        <w:rPr>
          <w:rFonts w:ascii="Times New Roman" w:eastAsia="標楷體" w:hAnsi="Times New Roman" w:cs="Times New Roman" w:hint="eastAsia"/>
          <w:sz w:val="20"/>
          <w:szCs w:val="20"/>
        </w:rPr>
        <w:t>年</w:t>
      </w:r>
      <w:r w:rsidRPr="00571BD7">
        <w:rPr>
          <w:rFonts w:ascii="Times New Roman" w:eastAsia="標楷體" w:hAnsi="Times New Roman" w:cs="Times New Roman" w:hint="eastAsia"/>
          <w:sz w:val="20"/>
          <w:szCs w:val="20"/>
        </w:rPr>
        <w:t>5</w:t>
      </w:r>
      <w:r w:rsidRPr="00571BD7">
        <w:rPr>
          <w:rFonts w:ascii="Times New Roman" w:eastAsia="標楷體" w:hAnsi="Times New Roman" w:cs="Times New Roman" w:hint="eastAsia"/>
          <w:sz w:val="20"/>
          <w:szCs w:val="20"/>
        </w:rPr>
        <w:t>月</w:t>
      </w:r>
      <w:r w:rsidRPr="00571BD7">
        <w:rPr>
          <w:rFonts w:ascii="Times New Roman" w:eastAsia="標楷體" w:hAnsi="Times New Roman" w:cs="Times New Roman" w:hint="eastAsia"/>
          <w:sz w:val="20"/>
          <w:szCs w:val="20"/>
        </w:rPr>
        <w:t>29</w:t>
      </w:r>
      <w:r w:rsidRPr="00571BD7">
        <w:rPr>
          <w:rFonts w:ascii="Times New Roman" w:eastAsia="標楷體" w:hAnsi="Times New Roman" w:cs="Times New Roman" w:hint="eastAsia"/>
          <w:sz w:val="20"/>
          <w:szCs w:val="20"/>
        </w:rPr>
        <w:t>日校務會議通過</w:t>
      </w:r>
    </w:p>
    <w:p w:rsidR="00D85B05" w:rsidRPr="00852679" w:rsidRDefault="00D85B05" w:rsidP="00D85B05">
      <w:pPr>
        <w:spacing w:line="280" w:lineRule="exact"/>
        <w:jc w:val="right"/>
        <w:rPr>
          <w:rFonts w:ascii="Times New Roman" w:eastAsia="標楷體" w:hAnsi="Times New Roman" w:cs="Times New Roman"/>
          <w:sz w:val="20"/>
          <w:szCs w:val="20"/>
        </w:rPr>
      </w:pPr>
      <w:r w:rsidRPr="00852679">
        <w:rPr>
          <w:rFonts w:ascii="Times New Roman" w:eastAsia="標楷體" w:hAnsi="Times New Roman" w:cs="Times New Roman" w:hint="eastAsia"/>
          <w:sz w:val="20"/>
          <w:szCs w:val="20"/>
        </w:rPr>
        <w:t>民國</w:t>
      </w:r>
      <w:r w:rsidRPr="00852679">
        <w:rPr>
          <w:rFonts w:ascii="Times New Roman" w:eastAsia="標楷體" w:hAnsi="Times New Roman" w:cs="Times New Roman" w:hint="eastAsia"/>
          <w:sz w:val="20"/>
          <w:szCs w:val="20"/>
        </w:rPr>
        <w:t>108</w:t>
      </w:r>
      <w:r w:rsidRPr="00852679">
        <w:rPr>
          <w:rFonts w:ascii="Times New Roman" w:eastAsia="標楷體" w:hAnsi="Times New Roman" w:cs="Times New Roman" w:hint="eastAsia"/>
          <w:sz w:val="20"/>
          <w:szCs w:val="20"/>
        </w:rPr>
        <w:t>年</w:t>
      </w:r>
      <w:r w:rsidR="00852679" w:rsidRPr="00852679">
        <w:rPr>
          <w:rFonts w:ascii="Times New Roman" w:eastAsia="標楷體" w:hAnsi="Times New Roman" w:cs="Times New Roman" w:hint="eastAsia"/>
          <w:sz w:val="20"/>
          <w:szCs w:val="20"/>
        </w:rPr>
        <w:t>10</w:t>
      </w:r>
      <w:r w:rsidRPr="00852679">
        <w:rPr>
          <w:rFonts w:ascii="Times New Roman" w:eastAsia="標楷體" w:hAnsi="Times New Roman" w:cs="Times New Roman" w:hint="eastAsia"/>
          <w:sz w:val="20"/>
          <w:szCs w:val="20"/>
        </w:rPr>
        <w:t>月</w:t>
      </w:r>
      <w:r w:rsidR="00852679" w:rsidRPr="00852679">
        <w:rPr>
          <w:rFonts w:ascii="Times New Roman" w:eastAsia="標楷體" w:hAnsi="Times New Roman" w:cs="Times New Roman" w:hint="eastAsia"/>
          <w:sz w:val="20"/>
          <w:szCs w:val="20"/>
        </w:rPr>
        <w:t>28</w:t>
      </w:r>
      <w:r w:rsidRPr="00852679">
        <w:rPr>
          <w:rFonts w:ascii="Times New Roman" w:eastAsia="標楷體" w:hAnsi="Times New Roman" w:cs="Times New Roman" w:hint="eastAsia"/>
          <w:sz w:val="20"/>
          <w:szCs w:val="20"/>
        </w:rPr>
        <w:t>日</w:t>
      </w:r>
      <w:r w:rsidRPr="00852679">
        <w:rPr>
          <w:rFonts w:ascii="Times New Roman" w:eastAsia="標楷體" w:hAnsi="Times New Roman" w:cs="Times New Roman" w:hint="eastAsia"/>
          <w:sz w:val="20"/>
          <w:szCs w:val="20"/>
        </w:rPr>
        <w:t>10</w:t>
      </w:r>
      <w:r w:rsidR="00571BD7" w:rsidRPr="00852679">
        <w:rPr>
          <w:rFonts w:ascii="Times New Roman" w:eastAsia="標楷體" w:hAnsi="Times New Roman" w:cs="Times New Roman" w:hint="eastAsia"/>
          <w:sz w:val="20"/>
          <w:szCs w:val="20"/>
        </w:rPr>
        <w:t>9</w:t>
      </w:r>
      <w:r w:rsidRPr="00852679">
        <w:rPr>
          <w:rFonts w:ascii="Times New Roman" w:eastAsia="標楷體" w:hAnsi="Times New Roman" w:cs="Times New Roman" w:hint="eastAsia"/>
          <w:sz w:val="20"/>
          <w:szCs w:val="20"/>
        </w:rPr>
        <w:t>學年度第</w:t>
      </w:r>
      <w:r w:rsidR="00852679" w:rsidRPr="00852679">
        <w:rPr>
          <w:rFonts w:ascii="Times New Roman" w:eastAsia="標楷體" w:hAnsi="Times New Roman" w:cs="Times New Roman" w:hint="eastAsia"/>
          <w:sz w:val="20"/>
          <w:szCs w:val="20"/>
        </w:rPr>
        <w:t>2</w:t>
      </w:r>
      <w:r w:rsidRPr="00852679">
        <w:rPr>
          <w:rFonts w:ascii="Times New Roman" w:eastAsia="標楷體" w:hAnsi="Times New Roman" w:cs="Times New Roman" w:hint="eastAsia"/>
          <w:sz w:val="20"/>
          <w:szCs w:val="20"/>
        </w:rPr>
        <w:t>次校教評會修定通過</w:t>
      </w:r>
    </w:p>
    <w:p w:rsidR="00D85B05" w:rsidRPr="00E57171" w:rsidRDefault="00D85B05" w:rsidP="007C574F">
      <w:pPr>
        <w:spacing w:line="280" w:lineRule="exact"/>
        <w:jc w:val="right"/>
        <w:rPr>
          <w:rFonts w:ascii="標楷體" w:eastAsia="標楷體" w:hAnsi="標楷體" w:cs="Times New Roman"/>
          <w:sz w:val="20"/>
          <w:szCs w:val="20"/>
        </w:rPr>
      </w:pPr>
      <w:r w:rsidRPr="00E57171">
        <w:rPr>
          <w:rFonts w:ascii="Times New Roman" w:eastAsia="標楷體" w:hAnsi="Times New Roman" w:cs="Times New Roman" w:hint="eastAsia"/>
          <w:sz w:val="20"/>
          <w:szCs w:val="20"/>
        </w:rPr>
        <w:t>民國</w:t>
      </w:r>
      <w:r w:rsidRPr="00E57171">
        <w:rPr>
          <w:rFonts w:ascii="Times New Roman" w:eastAsia="標楷體" w:hAnsi="Times New Roman" w:cs="Times New Roman" w:hint="eastAsia"/>
          <w:sz w:val="20"/>
          <w:szCs w:val="20"/>
        </w:rPr>
        <w:t>10</w:t>
      </w:r>
      <w:r w:rsidR="00571BD7" w:rsidRPr="00E57171">
        <w:rPr>
          <w:rFonts w:ascii="Times New Roman" w:eastAsia="標楷體" w:hAnsi="Times New Roman" w:cs="Times New Roman" w:hint="eastAsia"/>
          <w:sz w:val="20"/>
          <w:szCs w:val="20"/>
        </w:rPr>
        <w:t>9</w:t>
      </w:r>
      <w:r w:rsidRPr="00E57171">
        <w:rPr>
          <w:rFonts w:ascii="Times New Roman" w:eastAsia="標楷體" w:hAnsi="Times New Roman" w:cs="Times New Roman" w:hint="eastAsia"/>
          <w:sz w:val="20"/>
          <w:szCs w:val="20"/>
        </w:rPr>
        <w:t>年</w:t>
      </w:r>
      <w:r w:rsidR="00811CA1" w:rsidRPr="00E57171">
        <w:rPr>
          <w:rFonts w:ascii="Times New Roman" w:eastAsia="標楷體" w:hAnsi="Times New Roman" w:cs="Times New Roman" w:hint="eastAsia"/>
          <w:sz w:val="20"/>
          <w:szCs w:val="20"/>
        </w:rPr>
        <w:t>11</w:t>
      </w:r>
      <w:r w:rsidRPr="00E57171">
        <w:rPr>
          <w:rFonts w:ascii="Times New Roman" w:eastAsia="標楷體" w:hAnsi="Times New Roman" w:cs="Times New Roman" w:hint="eastAsia"/>
          <w:sz w:val="20"/>
          <w:szCs w:val="20"/>
        </w:rPr>
        <w:t>月</w:t>
      </w:r>
      <w:r w:rsidR="0095316D" w:rsidRPr="00E57171">
        <w:rPr>
          <w:rFonts w:ascii="Times New Roman" w:eastAsia="標楷體" w:hAnsi="Times New Roman" w:cs="Times New Roman" w:hint="eastAsia"/>
          <w:sz w:val="20"/>
          <w:szCs w:val="20"/>
        </w:rPr>
        <w:t>1</w:t>
      </w:r>
      <w:r w:rsidR="00811CA1" w:rsidRPr="00E57171">
        <w:rPr>
          <w:rFonts w:ascii="Times New Roman" w:eastAsia="標楷體" w:hAnsi="Times New Roman" w:cs="Times New Roman" w:hint="eastAsia"/>
          <w:sz w:val="20"/>
          <w:szCs w:val="20"/>
        </w:rPr>
        <w:t>8</w:t>
      </w:r>
      <w:r w:rsidRPr="00E57171">
        <w:rPr>
          <w:rFonts w:ascii="Times New Roman" w:eastAsia="標楷體" w:hAnsi="Times New Roman" w:cs="Times New Roman" w:hint="eastAsia"/>
          <w:sz w:val="20"/>
          <w:szCs w:val="20"/>
        </w:rPr>
        <w:t>日校務會議通過</w:t>
      </w:r>
    </w:p>
    <w:p w:rsidR="00D85B05" w:rsidRPr="00D85B05" w:rsidRDefault="00D85B05" w:rsidP="00D85B05">
      <w:pPr>
        <w:ind w:left="1680" w:hangingChars="700" w:hanging="1680"/>
        <w:rPr>
          <w:rFonts w:ascii="標楷體" w:eastAsia="標楷體" w:hAnsi="標楷體" w:cs="Times New Roman"/>
          <w:szCs w:val="20"/>
        </w:rPr>
      </w:pPr>
      <w:r w:rsidRPr="00D85B05">
        <w:rPr>
          <w:rFonts w:ascii="標楷體" w:eastAsia="標楷體" w:hAnsi="標楷體" w:cs="Times New Roman" w:hint="eastAsia"/>
          <w:szCs w:val="20"/>
        </w:rPr>
        <w:t xml:space="preserve">第 1  條  　　</w:t>
      </w:r>
      <w:r w:rsidRPr="00D85B05">
        <w:rPr>
          <w:rFonts w:ascii="Times New Roman" w:eastAsia="標楷體" w:hAnsi="標楷體" w:cs="Times New Roman"/>
          <w:szCs w:val="20"/>
        </w:rPr>
        <w:t>康寧學校財團法人康寧大學教師評審委員會（以下簡稱本會）依大學法暨本校組織規程規定設置之。</w:t>
      </w:r>
    </w:p>
    <w:p w:rsidR="00D85B05" w:rsidRPr="00D85B05" w:rsidRDefault="00D85B05" w:rsidP="00D85B05">
      <w:pPr>
        <w:rPr>
          <w:rFonts w:ascii="標楷體" w:eastAsia="標楷體" w:hAnsi="標楷體" w:cs="Times New Roman"/>
          <w:szCs w:val="20"/>
        </w:rPr>
      </w:pPr>
      <w:r w:rsidRPr="00D85B05">
        <w:rPr>
          <w:rFonts w:ascii="標楷體" w:eastAsia="標楷體" w:hAnsi="標楷體" w:cs="Times New Roman" w:hint="eastAsia"/>
          <w:szCs w:val="20"/>
        </w:rPr>
        <w:t>第 2  條  　　本會審議事項如次：</w:t>
      </w:r>
    </w:p>
    <w:p w:rsidR="00D85B05" w:rsidRPr="00D85B05" w:rsidRDefault="00D85B05" w:rsidP="00D85B05">
      <w:pPr>
        <w:ind w:firstLineChars="700" w:firstLine="1680"/>
        <w:rPr>
          <w:rFonts w:ascii="標楷體" w:eastAsia="標楷體" w:hAnsi="標楷體" w:cs="Times New Roman"/>
          <w:szCs w:val="20"/>
        </w:rPr>
      </w:pPr>
      <w:r w:rsidRPr="00D85B05">
        <w:rPr>
          <w:rFonts w:ascii="標楷體" w:eastAsia="標楷體" w:hAnsi="標楷體" w:cs="Times New Roman" w:hint="eastAsia"/>
          <w:szCs w:val="20"/>
        </w:rPr>
        <w:t>一</w:t>
      </w:r>
      <w:r w:rsidRPr="00D85B05">
        <w:rPr>
          <w:rFonts w:ascii="標楷體" w:eastAsia="標楷體" w:hAnsi="標楷體" w:cs="Times New Roman"/>
          <w:szCs w:val="20"/>
        </w:rPr>
        <w:t>、</w:t>
      </w:r>
      <w:r w:rsidRPr="00D85B05">
        <w:rPr>
          <w:rFonts w:ascii="標楷體" w:eastAsia="標楷體" w:hAnsi="標楷體" w:cs="Times New Roman" w:hint="eastAsia"/>
          <w:szCs w:val="20"/>
        </w:rPr>
        <w:t>教師聘任（含調整系所）、聘期、升等、延長服務之評審。</w:t>
      </w:r>
    </w:p>
    <w:p w:rsidR="00D85B05" w:rsidRPr="00D85B05" w:rsidRDefault="00D85B05" w:rsidP="00D85B05">
      <w:pPr>
        <w:ind w:firstLineChars="700" w:firstLine="1680"/>
        <w:rPr>
          <w:rFonts w:ascii="標楷體" w:eastAsia="標楷體" w:hAnsi="標楷體" w:cs="Times New Roman"/>
          <w:szCs w:val="20"/>
        </w:rPr>
      </w:pPr>
      <w:r w:rsidRPr="00D85B05">
        <w:rPr>
          <w:rFonts w:ascii="標楷體" w:eastAsia="標楷體" w:hAnsi="標楷體" w:cs="Times New Roman" w:hint="eastAsia"/>
          <w:szCs w:val="20"/>
        </w:rPr>
        <w:t>二</w:t>
      </w:r>
      <w:r w:rsidRPr="00D85B05">
        <w:rPr>
          <w:rFonts w:ascii="標楷體" w:eastAsia="標楷體" w:hAnsi="標楷體" w:cs="Times New Roman"/>
          <w:szCs w:val="20"/>
        </w:rPr>
        <w:t>、</w:t>
      </w:r>
      <w:r w:rsidRPr="00D85B05">
        <w:rPr>
          <w:rFonts w:ascii="標楷體" w:eastAsia="標楷體" w:hAnsi="標楷體" w:cs="Times New Roman" w:hint="eastAsia"/>
          <w:szCs w:val="20"/>
        </w:rPr>
        <w:t>教師休假研究進修、講學、借調、薦舉等。</w:t>
      </w:r>
    </w:p>
    <w:p w:rsidR="00D85B05" w:rsidRPr="00D85B05" w:rsidRDefault="00D85B05" w:rsidP="00D85B05">
      <w:pPr>
        <w:ind w:firstLineChars="700" w:firstLine="1680"/>
        <w:rPr>
          <w:rFonts w:ascii="標楷體" w:eastAsia="標楷體" w:hAnsi="標楷體" w:cs="Times New Roman"/>
          <w:szCs w:val="20"/>
        </w:rPr>
      </w:pPr>
      <w:r w:rsidRPr="00D85B05">
        <w:rPr>
          <w:rFonts w:ascii="標楷體" w:eastAsia="標楷體" w:hAnsi="標楷體" w:cs="Times New Roman" w:hint="eastAsia"/>
          <w:szCs w:val="20"/>
        </w:rPr>
        <w:t>三</w:t>
      </w:r>
      <w:r w:rsidRPr="00D85B05">
        <w:rPr>
          <w:rFonts w:ascii="標楷體" w:eastAsia="標楷體" w:hAnsi="標楷體" w:cs="Times New Roman"/>
          <w:szCs w:val="20"/>
        </w:rPr>
        <w:t>、</w:t>
      </w:r>
      <w:r w:rsidRPr="00D85B05">
        <w:rPr>
          <w:rFonts w:ascii="標楷體" w:eastAsia="標楷體" w:hAnsi="標楷體" w:cs="Times New Roman" w:hint="eastAsia"/>
          <w:szCs w:val="20"/>
        </w:rPr>
        <w:t>教師長期聘任及講座設置事項。</w:t>
      </w:r>
    </w:p>
    <w:p w:rsidR="00D85B05" w:rsidRPr="00D85B05" w:rsidRDefault="00D85B05" w:rsidP="00D85B05">
      <w:pPr>
        <w:ind w:firstLineChars="700" w:firstLine="1680"/>
        <w:rPr>
          <w:rFonts w:ascii="標楷體" w:eastAsia="標楷體" w:hAnsi="標楷體" w:cs="Times New Roman"/>
          <w:szCs w:val="20"/>
        </w:rPr>
      </w:pPr>
      <w:r w:rsidRPr="00D85B05">
        <w:rPr>
          <w:rFonts w:ascii="標楷體" w:eastAsia="標楷體" w:hAnsi="標楷體" w:cs="Times New Roman" w:hint="eastAsia"/>
          <w:szCs w:val="20"/>
        </w:rPr>
        <w:t>四</w:t>
      </w:r>
      <w:r w:rsidRPr="00D85B05">
        <w:rPr>
          <w:rFonts w:ascii="標楷體" w:eastAsia="標楷體" w:hAnsi="標楷體" w:cs="Times New Roman"/>
          <w:szCs w:val="20"/>
        </w:rPr>
        <w:t>、</w:t>
      </w:r>
      <w:r w:rsidRPr="00D85B05">
        <w:rPr>
          <w:rFonts w:ascii="標楷體" w:eastAsia="標楷體" w:hAnsi="標楷體" w:cs="Times New Roman" w:hint="eastAsia"/>
          <w:szCs w:val="20"/>
        </w:rPr>
        <w:t>教師停聘、解聘、</w:t>
      </w:r>
      <w:proofErr w:type="gramStart"/>
      <w:r w:rsidRPr="00D85B05">
        <w:rPr>
          <w:rFonts w:ascii="標楷體" w:eastAsia="標楷體" w:hAnsi="標楷體" w:cs="Times New Roman" w:hint="eastAsia"/>
          <w:szCs w:val="20"/>
        </w:rPr>
        <w:t>不</w:t>
      </w:r>
      <w:proofErr w:type="gramEnd"/>
      <w:r w:rsidRPr="00D85B05">
        <w:rPr>
          <w:rFonts w:ascii="標楷體" w:eastAsia="標楷體" w:hAnsi="標楷體" w:cs="Times New Roman" w:hint="eastAsia"/>
          <w:szCs w:val="20"/>
        </w:rPr>
        <w:t>續聘及資遣原因認定事項。</w:t>
      </w:r>
    </w:p>
    <w:p w:rsidR="00D85B05" w:rsidRPr="00D85B05" w:rsidRDefault="00D85B05" w:rsidP="00D85B05">
      <w:pPr>
        <w:ind w:firstLineChars="700" w:firstLine="1680"/>
        <w:rPr>
          <w:rFonts w:ascii="標楷體" w:eastAsia="標楷體" w:hAnsi="標楷體" w:cs="Times New Roman"/>
          <w:szCs w:val="20"/>
        </w:rPr>
      </w:pPr>
      <w:r w:rsidRPr="00D85B05">
        <w:rPr>
          <w:rFonts w:ascii="標楷體" w:eastAsia="標楷體" w:hAnsi="標楷體" w:cs="Times New Roman" w:hint="eastAsia"/>
          <w:szCs w:val="20"/>
        </w:rPr>
        <w:t>五</w:t>
      </w:r>
      <w:r w:rsidRPr="00D85B05">
        <w:rPr>
          <w:rFonts w:ascii="標楷體" w:eastAsia="標楷體" w:hAnsi="標楷體" w:cs="Times New Roman"/>
          <w:szCs w:val="20"/>
        </w:rPr>
        <w:t>、</w:t>
      </w:r>
      <w:r w:rsidRPr="00D85B05">
        <w:rPr>
          <w:rFonts w:ascii="標楷體" w:eastAsia="標楷體" w:hAnsi="標楷體" w:cs="Times New Roman" w:hint="eastAsia"/>
          <w:szCs w:val="20"/>
        </w:rPr>
        <w:t>教師教學、研究及學術著作之評審。</w:t>
      </w:r>
    </w:p>
    <w:p w:rsidR="00D85B05" w:rsidRPr="00D85B05" w:rsidRDefault="00D85B05" w:rsidP="00D85B05">
      <w:pPr>
        <w:ind w:firstLineChars="700" w:firstLine="1680"/>
        <w:rPr>
          <w:rFonts w:ascii="標楷體" w:eastAsia="標楷體" w:hAnsi="標楷體" w:cs="Times New Roman"/>
          <w:szCs w:val="20"/>
        </w:rPr>
      </w:pPr>
      <w:r w:rsidRPr="00D85B05">
        <w:rPr>
          <w:rFonts w:ascii="標楷體" w:eastAsia="標楷體" w:hAnsi="標楷體" w:cs="Times New Roman" w:hint="eastAsia"/>
          <w:szCs w:val="20"/>
        </w:rPr>
        <w:t>六、教師獎懲事項。</w:t>
      </w:r>
    </w:p>
    <w:p w:rsidR="00D85B05" w:rsidRPr="00D85B05" w:rsidRDefault="00D85B05" w:rsidP="00D85B05">
      <w:pPr>
        <w:ind w:firstLineChars="700" w:firstLine="1680"/>
        <w:rPr>
          <w:rFonts w:ascii="標楷體" w:eastAsia="標楷體" w:hAnsi="標楷體" w:cs="Times New Roman"/>
          <w:szCs w:val="20"/>
        </w:rPr>
      </w:pPr>
      <w:r w:rsidRPr="00D85B05">
        <w:rPr>
          <w:rFonts w:ascii="標楷體" w:eastAsia="標楷體" w:hAnsi="標楷體" w:cs="Times New Roman" w:hint="eastAsia"/>
          <w:szCs w:val="20"/>
        </w:rPr>
        <w:t>七</w:t>
      </w:r>
      <w:r w:rsidRPr="00D85B05">
        <w:rPr>
          <w:rFonts w:ascii="標楷體" w:eastAsia="標楷體" w:hAnsi="標楷體" w:cs="Times New Roman"/>
          <w:szCs w:val="20"/>
        </w:rPr>
        <w:t>、</w:t>
      </w:r>
      <w:r w:rsidRPr="00D85B05">
        <w:rPr>
          <w:rFonts w:ascii="標楷體" w:eastAsia="標楷體" w:hAnsi="標楷體" w:cs="Times New Roman" w:hint="eastAsia"/>
          <w:szCs w:val="20"/>
        </w:rPr>
        <w:t>其他與教師評審有關之重要事項。</w:t>
      </w:r>
    </w:p>
    <w:p w:rsidR="00D85B05" w:rsidRPr="00D85B05" w:rsidRDefault="00D85B05" w:rsidP="00D85B05">
      <w:pPr>
        <w:ind w:leftChars="500" w:left="1200" w:firstLineChars="200" w:firstLine="480"/>
        <w:rPr>
          <w:rFonts w:ascii="標楷體" w:eastAsia="標楷體" w:hAnsi="標楷體" w:cs="Times New Roman"/>
          <w:szCs w:val="20"/>
        </w:rPr>
      </w:pPr>
      <w:r w:rsidRPr="00D85B05">
        <w:rPr>
          <w:rFonts w:ascii="標楷體" w:eastAsia="標楷體" w:hAnsi="標楷體" w:cs="Times New Roman" w:hint="eastAsia"/>
          <w:szCs w:val="20"/>
        </w:rPr>
        <w:t>前項各款審議事項之審查準則暨作業細則得另訂之。</w:t>
      </w:r>
    </w:p>
    <w:p w:rsidR="00D85B05" w:rsidRPr="00D85B05" w:rsidRDefault="00D85B05" w:rsidP="00D85B05">
      <w:pPr>
        <w:rPr>
          <w:rFonts w:ascii="標楷體" w:eastAsia="標楷體" w:hAnsi="標楷體" w:cs="Times New Roman"/>
          <w:szCs w:val="20"/>
        </w:rPr>
      </w:pPr>
      <w:r w:rsidRPr="00D85B05">
        <w:rPr>
          <w:rFonts w:ascii="標楷體" w:eastAsia="標楷體" w:hAnsi="標楷體" w:cs="Times New Roman" w:hint="eastAsia"/>
          <w:szCs w:val="20"/>
        </w:rPr>
        <w:t>第 3  條  　　教評會分學校、院、學系(科、中心)三級，其組成方式如下：</w:t>
      </w:r>
    </w:p>
    <w:p w:rsidR="00D85B05" w:rsidRPr="00D85B05" w:rsidRDefault="00D85B05" w:rsidP="00D85B05">
      <w:pPr>
        <w:ind w:firstLineChars="700" w:firstLine="1680"/>
        <w:rPr>
          <w:rFonts w:ascii="標楷體" w:eastAsia="標楷體" w:hAnsi="標楷體" w:cs="Times New Roman"/>
          <w:szCs w:val="20"/>
        </w:rPr>
      </w:pPr>
      <w:r w:rsidRPr="00D85B05">
        <w:rPr>
          <w:rFonts w:ascii="標楷體" w:eastAsia="標楷體" w:hAnsi="標楷體" w:cs="Times New Roman" w:hint="eastAsia"/>
          <w:szCs w:val="20"/>
        </w:rPr>
        <w:t>一</w:t>
      </w:r>
      <w:r w:rsidRPr="00D85B05">
        <w:rPr>
          <w:rFonts w:ascii="標楷體" w:eastAsia="標楷體" w:hAnsi="標楷體" w:cs="Times New Roman"/>
          <w:szCs w:val="20"/>
        </w:rPr>
        <w:t>、</w:t>
      </w:r>
      <w:r w:rsidRPr="00D85B05">
        <w:rPr>
          <w:rFonts w:ascii="標楷體" w:eastAsia="標楷體" w:hAnsi="標楷體" w:cs="Times New Roman" w:hint="eastAsia"/>
          <w:szCs w:val="20"/>
        </w:rPr>
        <w:t>學校教師評審委員會：置委員至少九人。</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（一）當然委員：</w:t>
      </w:r>
      <w:r w:rsidRPr="00D85B05">
        <w:rPr>
          <w:rFonts w:ascii="標楷體" w:eastAsia="標楷體" w:hAnsi="標楷體" w:cs="Arial"/>
          <w:szCs w:val="20"/>
        </w:rPr>
        <w:t>校長</w:t>
      </w:r>
      <w:r w:rsidRPr="00D85B05">
        <w:rPr>
          <w:rFonts w:ascii="標楷體" w:eastAsia="標楷體" w:hAnsi="標楷體" w:cs="Arial" w:hint="eastAsia"/>
          <w:szCs w:val="20"/>
        </w:rPr>
        <w:t>、副校長</w:t>
      </w:r>
      <w:r w:rsidRPr="00D85B05">
        <w:rPr>
          <w:rFonts w:ascii="標楷體" w:eastAsia="標楷體" w:hAnsi="標楷體" w:cs="Arial"/>
          <w:szCs w:val="20"/>
        </w:rPr>
        <w:t>、教務長</w:t>
      </w:r>
      <w:r w:rsidRPr="00D85B05">
        <w:rPr>
          <w:rFonts w:ascii="標楷體" w:eastAsia="標楷體" w:hAnsi="標楷體" w:cs="Arial" w:hint="eastAsia"/>
          <w:szCs w:val="20"/>
        </w:rPr>
        <w:t>、各學院院長、通識教育</w:t>
      </w:r>
      <w:proofErr w:type="gramStart"/>
      <w:r w:rsidRPr="00D85B05">
        <w:rPr>
          <w:rFonts w:ascii="標楷體" w:eastAsia="標楷體" w:hAnsi="標楷體" w:cs="Arial" w:hint="eastAsia"/>
          <w:szCs w:val="20"/>
        </w:rPr>
        <w:t>中心中心</w:t>
      </w:r>
      <w:proofErr w:type="gramEnd"/>
      <w:r w:rsidRPr="00D85B05">
        <w:rPr>
          <w:rFonts w:ascii="標楷體" w:eastAsia="標楷體" w:hAnsi="標楷體" w:cs="Arial" w:hint="eastAsia"/>
          <w:szCs w:val="20"/>
        </w:rPr>
        <w:t>主任。</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（二）推選委員：</w:t>
      </w:r>
      <w:r w:rsidRPr="00D85B05">
        <w:rPr>
          <w:rFonts w:ascii="標楷體" w:eastAsia="標楷體" w:hAnsi="標楷體" w:cs="Arial"/>
          <w:szCs w:val="20"/>
        </w:rPr>
        <w:t>由</w:t>
      </w:r>
      <w:r w:rsidRPr="00D85B05">
        <w:rPr>
          <w:rFonts w:ascii="標楷體" w:eastAsia="標楷體" w:hAnsi="標楷體" w:cs="Arial" w:hint="eastAsia"/>
          <w:szCs w:val="20"/>
        </w:rPr>
        <w:t>各學院推</w:t>
      </w:r>
      <w:r w:rsidRPr="00D85B05">
        <w:rPr>
          <w:rFonts w:ascii="標楷體" w:eastAsia="標楷體" w:hAnsi="標楷體" w:cs="Arial"/>
          <w:szCs w:val="20"/>
        </w:rPr>
        <w:t>選</w:t>
      </w:r>
      <w:r w:rsidRPr="00D85B05">
        <w:rPr>
          <w:rFonts w:ascii="標楷體" w:eastAsia="標楷體" w:hAnsi="標楷體" w:cs="Arial" w:hint="eastAsia"/>
          <w:szCs w:val="20"/>
        </w:rPr>
        <w:t>助理教授</w:t>
      </w:r>
      <w:r w:rsidRPr="00D85B05">
        <w:rPr>
          <w:rFonts w:ascii="標楷體" w:eastAsia="標楷體" w:hAnsi="標楷體" w:cs="Arial"/>
          <w:szCs w:val="20"/>
        </w:rPr>
        <w:t>以上</w:t>
      </w:r>
      <w:r w:rsidRPr="00D85B05">
        <w:rPr>
          <w:rFonts w:ascii="標楷體" w:eastAsia="標楷體" w:hAnsi="標楷體" w:cs="Arial" w:hint="eastAsia"/>
          <w:szCs w:val="20"/>
        </w:rPr>
        <w:t>專任</w:t>
      </w:r>
      <w:r w:rsidRPr="00D85B05">
        <w:rPr>
          <w:rFonts w:ascii="標楷體" w:eastAsia="標楷體" w:hAnsi="標楷體" w:cs="Arial"/>
          <w:szCs w:val="20"/>
        </w:rPr>
        <w:t>教師</w:t>
      </w:r>
      <w:r w:rsidRPr="00D85B05">
        <w:rPr>
          <w:rFonts w:ascii="標楷體" w:eastAsia="標楷體" w:hAnsi="標楷體" w:cs="Arial" w:hint="eastAsia"/>
          <w:szCs w:val="20"/>
        </w:rPr>
        <w:t>代表二</w:t>
      </w:r>
      <w:r w:rsidRPr="00D85B05">
        <w:rPr>
          <w:rFonts w:ascii="標楷體" w:eastAsia="標楷體" w:hAnsi="標楷體" w:cs="Times New Roman" w:hint="eastAsia"/>
          <w:szCs w:val="20"/>
        </w:rPr>
        <w:t>人(</w:t>
      </w:r>
      <w:r w:rsidRPr="00D85B05">
        <w:rPr>
          <w:rFonts w:ascii="標楷體" w:eastAsia="標楷體" w:hAnsi="標楷體" w:cs="Arial" w:hint="eastAsia"/>
          <w:szCs w:val="20"/>
        </w:rPr>
        <w:t>大學部及</w:t>
      </w:r>
      <w:proofErr w:type="gramStart"/>
      <w:r w:rsidRPr="00D85B05">
        <w:rPr>
          <w:rFonts w:ascii="標楷體" w:eastAsia="標楷體" w:hAnsi="標楷體" w:cs="Arial" w:hint="eastAsia"/>
          <w:szCs w:val="20"/>
        </w:rPr>
        <w:t>專科部各推選</w:t>
      </w:r>
      <w:proofErr w:type="gramEnd"/>
      <w:r w:rsidRPr="00D85B05">
        <w:rPr>
          <w:rFonts w:ascii="標楷體" w:eastAsia="標楷體" w:hAnsi="標楷體" w:cs="Arial" w:hint="eastAsia"/>
          <w:szCs w:val="20"/>
        </w:rPr>
        <w:t>一人)，通識教育中心、體育室推</w:t>
      </w:r>
      <w:r w:rsidRPr="00D85B05">
        <w:rPr>
          <w:rFonts w:ascii="標楷體" w:eastAsia="標楷體" w:hAnsi="標楷體" w:cs="Arial"/>
          <w:szCs w:val="20"/>
        </w:rPr>
        <w:t>選</w:t>
      </w:r>
      <w:r w:rsidRPr="00D85B05">
        <w:rPr>
          <w:rFonts w:ascii="標楷體" w:eastAsia="標楷體" w:hAnsi="標楷體" w:cs="Arial" w:hint="eastAsia"/>
          <w:szCs w:val="20"/>
        </w:rPr>
        <w:t>助理教授</w:t>
      </w:r>
      <w:r w:rsidRPr="00D85B05">
        <w:rPr>
          <w:rFonts w:ascii="標楷體" w:eastAsia="標楷體" w:hAnsi="標楷體" w:cs="Arial"/>
          <w:szCs w:val="20"/>
        </w:rPr>
        <w:t>以上</w:t>
      </w:r>
      <w:r w:rsidRPr="00D85B05">
        <w:rPr>
          <w:rFonts w:ascii="標楷體" w:eastAsia="標楷體" w:hAnsi="標楷體" w:cs="Arial" w:hint="eastAsia"/>
          <w:szCs w:val="20"/>
        </w:rPr>
        <w:t>專任</w:t>
      </w:r>
      <w:r w:rsidRPr="00D85B05">
        <w:rPr>
          <w:rFonts w:ascii="標楷體" w:eastAsia="標楷體" w:hAnsi="標楷體" w:cs="Arial"/>
          <w:szCs w:val="20"/>
        </w:rPr>
        <w:t>教師</w:t>
      </w:r>
      <w:r w:rsidRPr="00D85B05">
        <w:rPr>
          <w:rFonts w:ascii="標楷體" w:eastAsia="標楷體" w:hAnsi="標楷體" w:cs="Arial" w:hint="eastAsia"/>
          <w:szCs w:val="20"/>
        </w:rPr>
        <w:t>代表一</w:t>
      </w:r>
      <w:r w:rsidRPr="00D85B05">
        <w:rPr>
          <w:rFonts w:ascii="標楷體" w:eastAsia="標楷體" w:hAnsi="標楷體" w:cs="Times New Roman" w:hint="eastAsia"/>
          <w:szCs w:val="20"/>
        </w:rPr>
        <w:t>人(</w:t>
      </w:r>
      <w:r w:rsidRPr="00D85B05">
        <w:rPr>
          <w:rFonts w:ascii="標楷體" w:eastAsia="標楷體" w:hAnsi="標楷體" w:cs="Arial" w:hint="eastAsia"/>
          <w:szCs w:val="20"/>
        </w:rPr>
        <w:t>大學部及</w:t>
      </w:r>
      <w:proofErr w:type="gramStart"/>
      <w:r w:rsidRPr="00D85B05">
        <w:rPr>
          <w:rFonts w:ascii="標楷體" w:eastAsia="標楷體" w:hAnsi="標楷體" w:cs="Arial" w:hint="eastAsia"/>
          <w:szCs w:val="20"/>
        </w:rPr>
        <w:t>專科部各推選</w:t>
      </w:r>
      <w:proofErr w:type="gramEnd"/>
      <w:r w:rsidRPr="00D85B05">
        <w:rPr>
          <w:rFonts w:ascii="標楷體" w:eastAsia="標楷體" w:hAnsi="標楷體" w:cs="Arial" w:hint="eastAsia"/>
          <w:szCs w:val="20"/>
        </w:rPr>
        <w:t>一人)。</w:t>
      </w:r>
      <w:r w:rsidRPr="00D85B05">
        <w:rPr>
          <w:rFonts w:ascii="標楷體" w:eastAsia="標楷體" w:hAnsi="標楷體" w:cs="Arial"/>
          <w:szCs w:val="20"/>
        </w:rPr>
        <w:t>任期一年，連選得連任</w:t>
      </w:r>
      <w:r w:rsidRPr="00D85B05">
        <w:rPr>
          <w:rFonts w:ascii="標楷體" w:eastAsia="標楷體" w:hAnsi="標楷體" w:cs="Times New Roman" w:hint="eastAsia"/>
          <w:szCs w:val="20"/>
        </w:rPr>
        <w:t>。推選委員經選舉產生。</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（三）委員總數如為偶數，則再由校長遴選</w:t>
      </w:r>
      <w:r w:rsidRPr="00D85B05">
        <w:rPr>
          <w:rFonts w:ascii="標楷體" w:eastAsia="標楷體" w:hAnsi="標楷體" w:cs="Arial" w:hint="eastAsia"/>
          <w:szCs w:val="20"/>
        </w:rPr>
        <w:t>助理教授</w:t>
      </w:r>
      <w:r w:rsidRPr="00D85B05">
        <w:rPr>
          <w:rFonts w:ascii="標楷體" w:eastAsia="標楷體" w:hAnsi="標楷體" w:cs="Arial"/>
          <w:szCs w:val="20"/>
        </w:rPr>
        <w:t>以上</w:t>
      </w:r>
      <w:r w:rsidRPr="00D85B05">
        <w:rPr>
          <w:rFonts w:ascii="標楷體" w:eastAsia="標楷體" w:hAnsi="標楷體" w:cs="Arial" w:hint="eastAsia"/>
          <w:szCs w:val="20"/>
        </w:rPr>
        <w:t>專任</w:t>
      </w:r>
      <w:r w:rsidRPr="00D85B05">
        <w:rPr>
          <w:rFonts w:ascii="標楷體" w:eastAsia="標楷體" w:hAnsi="標楷體" w:cs="Arial"/>
          <w:szCs w:val="20"/>
        </w:rPr>
        <w:t>教師</w:t>
      </w:r>
      <w:r w:rsidRPr="00D85B05">
        <w:rPr>
          <w:rFonts w:ascii="標楷體" w:eastAsia="標楷體" w:hAnsi="標楷體" w:cs="Times New Roman" w:hint="eastAsia"/>
          <w:szCs w:val="20"/>
        </w:rPr>
        <w:t>一人。</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（四）任</w:t>
      </w:r>
      <w:proofErr w:type="gramStart"/>
      <w:r w:rsidRPr="00D85B05">
        <w:rPr>
          <w:rFonts w:ascii="標楷體" w:eastAsia="標楷體" w:hAnsi="標楷體" w:cs="Times New Roman" w:hint="eastAsia"/>
          <w:szCs w:val="20"/>
        </w:rPr>
        <w:t>一</w:t>
      </w:r>
      <w:proofErr w:type="gramEnd"/>
      <w:r w:rsidRPr="00D85B05">
        <w:rPr>
          <w:rFonts w:ascii="標楷體" w:eastAsia="標楷體" w:hAnsi="標楷體" w:cs="Times New Roman" w:hint="eastAsia"/>
          <w:szCs w:val="20"/>
        </w:rPr>
        <w:t>性別委員應占委員總數三分之一以上，但任</w:t>
      </w:r>
      <w:proofErr w:type="gramStart"/>
      <w:r w:rsidRPr="00D85B05">
        <w:rPr>
          <w:rFonts w:ascii="標楷體" w:eastAsia="標楷體" w:hAnsi="標楷體" w:cs="Times New Roman" w:hint="eastAsia"/>
          <w:szCs w:val="20"/>
        </w:rPr>
        <w:t>一</w:t>
      </w:r>
      <w:proofErr w:type="gramEnd"/>
      <w:r w:rsidRPr="00D85B05">
        <w:rPr>
          <w:rFonts w:ascii="標楷體" w:eastAsia="標楷體" w:hAnsi="標楷體" w:cs="Times New Roman" w:hint="eastAsia"/>
          <w:szCs w:val="20"/>
        </w:rPr>
        <w:t>性別委員總數不足三分之一以上時，依序由教授、副教授、助理教授之職級推選之。如仍有不足，得由各院推薦校外教授職級人選，由各院遴選補足。</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（五）本會以校長為召集人，會議時擔任主席，若校長因事不能主持，得指定委員代行職務。</w:t>
      </w:r>
    </w:p>
    <w:p w:rsidR="00D85B05" w:rsidRPr="00D85B05" w:rsidRDefault="00D85B05" w:rsidP="00D85B05">
      <w:pPr>
        <w:ind w:leftChars="300" w:left="720" w:firstLineChars="600" w:firstLine="1440"/>
        <w:rPr>
          <w:rFonts w:ascii="標楷體" w:eastAsia="標楷體" w:hAnsi="標楷體" w:cs="Times New Roman"/>
          <w:szCs w:val="20"/>
        </w:rPr>
      </w:pPr>
      <w:r w:rsidRPr="00D85B05">
        <w:rPr>
          <w:rFonts w:ascii="標楷體" w:eastAsia="標楷體" w:hAnsi="標楷體" w:cs="Times New Roman" w:hint="eastAsia"/>
          <w:szCs w:val="20"/>
        </w:rPr>
        <w:t>（六）本會置執行秘書一人處理會務，由人事室主任兼任之。</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（七）本會之議事除審查各院、學系、中心所送資料外，得依審議事項之性質暨需要，經校長同意，邀請相關人員列席報告或說明，並調閱有關資料。</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（八）</w:t>
      </w:r>
      <w:r w:rsidRPr="00D85B05">
        <w:rPr>
          <w:rFonts w:ascii="Times New Roman" w:eastAsia="標楷體" w:hAnsi="Times New Roman" w:cs="Times New Roman" w:hint="eastAsia"/>
          <w:szCs w:val="20"/>
        </w:rPr>
        <w:t>有關教</w:t>
      </w:r>
      <w:r w:rsidRPr="00FB2E13">
        <w:rPr>
          <w:rFonts w:ascii="Times New Roman" w:eastAsia="標楷體" w:hAnsi="Times New Roman" w:cs="Times New Roman" w:hint="eastAsia"/>
          <w:szCs w:val="20"/>
        </w:rPr>
        <w:t>師</w:t>
      </w:r>
      <w:r w:rsidRPr="00FB2E13">
        <w:rPr>
          <w:rFonts w:ascii="標楷體" w:eastAsia="標楷體" w:hAnsi="標楷體" w:cs="Times New Roman" w:hint="eastAsia"/>
          <w:kern w:val="0"/>
          <w:szCs w:val="24"/>
        </w:rPr>
        <w:t>聘任、</w:t>
      </w:r>
      <w:r w:rsidRPr="00FB2E13">
        <w:rPr>
          <w:rFonts w:ascii="Times New Roman" w:eastAsia="標楷體" w:hAnsi="Times New Roman" w:cs="Times New Roman" w:hint="eastAsia"/>
          <w:szCs w:val="20"/>
        </w:rPr>
        <w:t>解聘、停</w:t>
      </w:r>
      <w:r w:rsidRPr="00D85B05">
        <w:rPr>
          <w:rFonts w:ascii="Times New Roman" w:eastAsia="標楷體" w:hAnsi="Times New Roman" w:cs="Times New Roman" w:hint="eastAsia"/>
          <w:szCs w:val="20"/>
        </w:rPr>
        <w:t>聘、</w:t>
      </w:r>
      <w:proofErr w:type="gramStart"/>
      <w:r w:rsidRPr="00D85B05">
        <w:rPr>
          <w:rFonts w:ascii="Times New Roman" w:eastAsia="標楷體" w:hAnsi="Times New Roman" w:cs="Times New Roman" w:hint="eastAsia"/>
          <w:szCs w:val="20"/>
        </w:rPr>
        <w:t>不</w:t>
      </w:r>
      <w:proofErr w:type="gramEnd"/>
      <w:r w:rsidRPr="00D85B05">
        <w:rPr>
          <w:rFonts w:ascii="Times New Roman" w:eastAsia="標楷體" w:hAnsi="Times New Roman" w:cs="Times New Roman" w:hint="eastAsia"/>
          <w:szCs w:val="20"/>
        </w:rPr>
        <w:t>續聘暨資遣及停權等重大事項，如事實明確，而</w:t>
      </w:r>
      <w:r w:rsidRPr="00D85B05">
        <w:rPr>
          <w:rFonts w:ascii="標楷體" w:eastAsia="標楷體" w:hAnsi="標楷體" w:cs="Times New Roman" w:hint="eastAsia"/>
          <w:szCs w:val="20"/>
        </w:rPr>
        <w:t>院、學系(科、中心)</w:t>
      </w:r>
      <w:r w:rsidRPr="00D85B05">
        <w:rPr>
          <w:rFonts w:ascii="Times New Roman" w:eastAsia="標楷體" w:hAnsi="Times New Roman" w:cs="Times New Roman" w:hint="eastAsia"/>
          <w:szCs w:val="20"/>
        </w:rPr>
        <w:t>教評會不作為，或所作之決議與法令規定</w:t>
      </w:r>
      <w:r w:rsidRPr="00D85B05">
        <w:rPr>
          <w:rFonts w:ascii="Times New Roman" w:eastAsia="標楷體" w:hAnsi="Times New Roman" w:cs="Times New Roman" w:hint="eastAsia"/>
          <w:szCs w:val="20"/>
        </w:rPr>
        <w:lastRenderedPageBreak/>
        <w:t>顯然不合或顯有不當時，院、校教評會得</w:t>
      </w:r>
      <w:proofErr w:type="gramStart"/>
      <w:r w:rsidRPr="00D85B05">
        <w:rPr>
          <w:rFonts w:ascii="Times New Roman" w:eastAsia="標楷體" w:hAnsi="Times New Roman" w:cs="Times New Roman" w:hint="eastAsia"/>
          <w:szCs w:val="20"/>
        </w:rPr>
        <w:t>逕</w:t>
      </w:r>
      <w:proofErr w:type="gramEnd"/>
      <w:r w:rsidRPr="00D85B05">
        <w:rPr>
          <w:rFonts w:ascii="Times New Roman" w:eastAsia="標楷體" w:hAnsi="Times New Roman" w:cs="Times New Roman" w:hint="eastAsia"/>
          <w:szCs w:val="20"/>
        </w:rPr>
        <w:t>依規定審議變更之。</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（九）本會每學期至少召開一次，必要時得召開臨時會議，由主任委員召集之。</w:t>
      </w:r>
    </w:p>
    <w:p w:rsidR="00D85B05" w:rsidRPr="00D85B05" w:rsidRDefault="00D85B05" w:rsidP="00D85B05">
      <w:pPr>
        <w:ind w:firstLineChars="750" w:firstLine="1800"/>
        <w:rPr>
          <w:rFonts w:ascii="標楷體" w:eastAsia="標楷體" w:hAnsi="標楷體" w:cs="Times New Roman"/>
          <w:szCs w:val="20"/>
        </w:rPr>
      </w:pPr>
      <w:r w:rsidRPr="00D85B05">
        <w:rPr>
          <w:rFonts w:ascii="標楷體" w:eastAsia="標楷體" w:hAnsi="標楷體" w:cs="Times New Roman" w:hint="eastAsia"/>
          <w:szCs w:val="20"/>
        </w:rPr>
        <w:t>二</w:t>
      </w:r>
      <w:r w:rsidRPr="00D85B05">
        <w:rPr>
          <w:rFonts w:ascii="標楷體" w:eastAsia="標楷體" w:hAnsi="標楷體" w:cs="Times New Roman"/>
          <w:szCs w:val="20"/>
        </w:rPr>
        <w:t>、</w:t>
      </w:r>
      <w:r w:rsidRPr="00D85B05">
        <w:rPr>
          <w:rFonts w:ascii="Times New Roman" w:eastAsia="標楷體" w:hAnsi="標楷體" w:cs="Times New Roman"/>
          <w:szCs w:val="20"/>
        </w:rPr>
        <w:t>院教師評審委員會：置委員</w:t>
      </w:r>
      <w:r w:rsidRPr="00D85B05">
        <w:rPr>
          <w:rFonts w:ascii="Times New Roman" w:eastAsia="標楷體" w:hAnsi="標楷體" w:cs="Times New Roman" w:hint="eastAsia"/>
          <w:szCs w:val="20"/>
        </w:rPr>
        <w:t>至少</w:t>
      </w:r>
      <w:r w:rsidRPr="00D85B05">
        <w:rPr>
          <w:rFonts w:ascii="Times New Roman" w:eastAsia="標楷體" w:hAnsi="標楷體" w:cs="Times New Roman"/>
          <w:szCs w:val="20"/>
        </w:rPr>
        <w:t>七人。</w:t>
      </w:r>
    </w:p>
    <w:p w:rsidR="00D85B05" w:rsidRPr="00D85B05" w:rsidRDefault="00D85B05" w:rsidP="00D85B05">
      <w:pPr>
        <w:ind w:leftChars="300" w:left="720" w:firstLineChars="600" w:firstLine="1440"/>
        <w:rPr>
          <w:rFonts w:ascii="標楷體" w:eastAsia="標楷體" w:hAnsi="標楷體" w:cs="Times New Roman"/>
          <w:szCs w:val="20"/>
        </w:rPr>
      </w:pPr>
      <w:r w:rsidRPr="00D85B05">
        <w:rPr>
          <w:rFonts w:ascii="標楷體" w:eastAsia="標楷體" w:hAnsi="標楷體" w:cs="Times New Roman" w:hint="eastAsia"/>
          <w:szCs w:val="20"/>
        </w:rPr>
        <w:t>（一）</w:t>
      </w:r>
      <w:r w:rsidRPr="00D85B05">
        <w:rPr>
          <w:rFonts w:ascii="Times New Roman" w:eastAsia="標楷體" w:hAnsi="標楷體" w:cs="Times New Roman"/>
          <w:szCs w:val="20"/>
        </w:rPr>
        <w:t>當然委員：院長、各學系</w:t>
      </w:r>
      <w:r w:rsidRPr="00D85B05">
        <w:rPr>
          <w:rFonts w:ascii="Times New Roman" w:eastAsia="標楷體" w:hAnsi="標楷體" w:cs="Times New Roman" w:hint="eastAsia"/>
          <w:szCs w:val="20"/>
        </w:rPr>
        <w:t>(</w:t>
      </w:r>
      <w:r w:rsidRPr="00D85B05">
        <w:rPr>
          <w:rFonts w:ascii="Times New Roman" w:eastAsia="標楷體" w:hAnsi="標楷體" w:cs="Times New Roman"/>
          <w:szCs w:val="20"/>
        </w:rPr>
        <w:t>科、中心</w:t>
      </w:r>
      <w:r w:rsidRPr="00D85B05">
        <w:rPr>
          <w:rFonts w:ascii="Times New Roman" w:eastAsia="標楷體" w:hAnsi="標楷體" w:cs="Times New Roman" w:hint="eastAsia"/>
          <w:szCs w:val="20"/>
        </w:rPr>
        <w:t>)</w:t>
      </w:r>
      <w:r w:rsidRPr="00D85B05">
        <w:rPr>
          <w:rFonts w:ascii="Times New Roman" w:eastAsia="標楷體" w:hAnsi="標楷體" w:cs="Times New Roman"/>
          <w:szCs w:val="20"/>
        </w:rPr>
        <w:t>主管。</w:t>
      </w:r>
    </w:p>
    <w:p w:rsidR="00D85B05" w:rsidRPr="00D85B05" w:rsidRDefault="00D85B05" w:rsidP="00D85B05">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（二）</w:t>
      </w:r>
      <w:r w:rsidRPr="00D85B05">
        <w:rPr>
          <w:rFonts w:ascii="Times New Roman" w:eastAsia="標楷體" w:hAnsi="標楷體" w:cs="Times New Roman"/>
          <w:szCs w:val="20"/>
        </w:rPr>
        <w:t>推選委員：由各學系</w:t>
      </w:r>
      <w:r w:rsidRPr="00D85B05">
        <w:rPr>
          <w:rFonts w:ascii="Times New Roman" w:eastAsia="標楷體" w:hAnsi="標楷體" w:cs="Times New Roman" w:hint="eastAsia"/>
          <w:szCs w:val="20"/>
        </w:rPr>
        <w:t>(</w:t>
      </w:r>
      <w:r w:rsidRPr="00D85B05">
        <w:rPr>
          <w:rFonts w:ascii="Times New Roman" w:eastAsia="標楷體" w:hAnsi="標楷體" w:cs="Times New Roman"/>
          <w:szCs w:val="20"/>
        </w:rPr>
        <w:t>科、中心</w:t>
      </w:r>
      <w:r w:rsidRPr="00D85B05">
        <w:rPr>
          <w:rFonts w:ascii="Times New Roman" w:eastAsia="標楷體" w:hAnsi="標楷體" w:cs="Times New Roman" w:hint="eastAsia"/>
          <w:szCs w:val="20"/>
        </w:rPr>
        <w:t>)</w:t>
      </w:r>
      <w:r w:rsidRPr="00D85B05">
        <w:rPr>
          <w:rFonts w:ascii="Times New Roman" w:eastAsia="標楷體" w:hAnsi="標楷體" w:cs="Times New Roman"/>
          <w:szCs w:val="20"/>
        </w:rPr>
        <w:t>推選助理教授以上專任教師</w:t>
      </w:r>
      <w:proofErr w:type="gramStart"/>
      <w:r w:rsidRPr="00D85B05">
        <w:rPr>
          <w:rFonts w:ascii="Times New Roman" w:eastAsia="標楷體" w:hAnsi="標楷體" w:cs="Times New Roman"/>
          <w:szCs w:val="20"/>
        </w:rPr>
        <w:t>一</w:t>
      </w:r>
      <w:proofErr w:type="gramEnd"/>
      <w:r w:rsidRPr="00D85B05">
        <w:rPr>
          <w:rFonts w:ascii="Times New Roman" w:eastAsia="標楷體" w:hAnsi="標楷體" w:cs="Times New Roman"/>
          <w:szCs w:val="20"/>
        </w:rPr>
        <w:t>人為代表，任期為一年，連選得連任，委員人數不足時，得經院</w:t>
      </w:r>
      <w:proofErr w:type="gramStart"/>
      <w:r w:rsidRPr="00D85B05">
        <w:rPr>
          <w:rFonts w:ascii="Times New Roman" w:eastAsia="標楷體" w:hAnsi="標楷體" w:cs="Times New Roman"/>
          <w:szCs w:val="20"/>
        </w:rPr>
        <w:t>務</w:t>
      </w:r>
      <w:proofErr w:type="gramEnd"/>
      <w:r w:rsidRPr="00D85B05">
        <w:rPr>
          <w:rFonts w:ascii="Times New Roman" w:eastAsia="標楷體" w:hAnsi="標楷體" w:cs="Times New Roman"/>
          <w:szCs w:val="20"/>
        </w:rPr>
        <w:t>會議同意後，延聘本校相關院之助理教授以上專任教師擔任之。</w:t>
      </w:r>
    </w:p>
    <w:p w:rsidR="00D85B05" w:rsidRPr="00D85B05" w:rsidRDefault="00D85B05" w:rsidP="00D85B05">
      <w:pPr>
        <w:ind w:firstLineChars="750" w:firstLine="1800"/>
        <w:rPr>
          <w:rFonts w:ascii="標楷體" w:eastAsia="標楷體" w:hAnsi="標楷體" w:cs="Times New Roman"/>
          <w:szCs w:val="20"/>
        </w:rPr>
      </w:pPr>
      <w:r w:rsidRPr="00D85B05">
        <w:rPr>
          <w:rFonts w:ascii="標楷體" w:eastAsia="標楷體" w:hAnsi="標楷體" w:cs="Times New Roman" w:hint="eastAsia"/>
          <w:szCs w:val="20"/>
        </w:rPr>
        <w:t>三</w:t>
      </w:r>
      <w:r w:rsidRPr="00D85B05">
        <w:rPr>
          <w:rFonts w:ascii="標楷體" w:eastAsia="標楷體" w:hAnsi="標楷體" w:cs="Times New Roman"/>
          <w:szCs w:val="20"/>
        </w:rPr>
        <w:t>、</w:t>
      </w:r>
      <w:r w:rsidRPr="00D85B05">
        <w:rPr>
          <w:rFonts w:ascii="標楷體" w:eastAsia="標楷體" w:hAnsi="標楷體" w:cs="Times New Roman" w:hint="eastAsia"/>
          <w:szCs w:val="20"/>
        </w:rPr>
        <w:t>學系(科、中心)教師評審委員會：置委員至少五人。</w:t>
      </w:r>
    </w:p>
    <w:p w:rsidR="00D85B05" w:rsidRPr="00D85B05" w:rsidRDefault="00D85B05" w:rsidP="00D85B05">
      <w:pPr>
        <w:ind w:firstLineChars="900" w:firstLine="2160"/>
        <w:rPr>
          <w:rFonts w:ascii="標楷體" w:eastAsia="標楷體" w:hAnsi="標楷體" w:cs="Times New Roman"/>
          <w:szCs w:val="20"/>
        </w:rPr>
      </w:pPr>
      <w:r w:rsidRPr="00D85B05">
        <w:rPr>
          <w:rFonts w:ascii="標楷體" w:eastAsia="標楷體" w:hAnsi="標楷體" w:cs="Times New Roman" w:hint="eastAsia"/>
          <w:szCs w:val="20"/>
        </w:rPr>
        <w:t>（一）當然委員：學系(科、中心)主管。</w:t>
      </w:r>
    </w:p>
    <w:p w:rsidR="00D85B05" w:rsidRPr="00D85B05" w:rsidRDefault="00D85B05" w:rsidP="00366D61">
      <w:pPr>
        <w:ind w:leftChars="900" w:left="2880" w:hangingChars="300" w:hanging="720"/>
        <w:rPr>
          <w:rFonts w:ascii="標楷體" w:eastAsia="標楷體" w:hAnsi="標楷體" w:cs="Times New Roman"/>
          <w:szCs w:val="20"/>
        </w:rPr>
      </w:pPr>
      <w:r w:rsidRPr="00D85B05">
        <w:rPr>
          <w:rFonts w:ascii="標楷體" w:eastAsia="標楷體" w:hAnsi="標楷體" w:cs="Times New Roman" w:hint="eastAsia"/>
          <w:szCs w:val="20"/>
        </w:rPr>
        <w:t>（二）推選委員：由該學系(科、中心)助理教授</w:t>
      </w:r>
      <w:r w:rsidRPr="00D85B05">
        <w:rPr>
          <w:rFonts w:ascii="標楷體" w:eastAsia="標楷體" w:hAnsi="標楷體" w:cs="Arial"/>
          <w:szCs w:val="20"/>
        </w:rPr>
        <w:t>以上</w:t>
      </w:r>
      <w:r w:rsidRPr="00D85B05">
        <w:rPr>
          <w:rFonts w:ascii="標楷體" w:eastAsia="標楷體" w:hAnsi="標楷體" w:cs="Arial" w:hint="eastAsia"/>
          <w:szCs w:val="20"/>
        </w:rPr>
        <w:t>專任</w:t>
      </w:r>
      <w:r w:rsidRPr="00D85B05">
        <w:rPr>
          <w:rFonts w:ascii="標楷體" w:eastAsia="標楷體" w:hAnsi="標楷體" w:cs="Arial"/>
          <w:szCs w:val="20"/>
        </w:rPr>
        <w:t>教師</w:t>
      </w:r>
      <w:r w:rsidRPr="00D85B05">
        <w:rPr>
          <w:rFonts w:ascii="標楷體" w:eastAsia="標楷體" w:hAnsi="標楷體" w:cs="Times New Roman" w:hint="eastAsia"/>
          <w:szCs w:val="20"/>
        </w:rPr>
        <w:t>中推選產生，任期為一年，連選得連任。由學系(科、中心)主任擔任召集人。學系(科、中心)助理教授</w:t>
      </w:r>
      <w:r w:rsidRPr="00D85B05">
        <w:rPr>
          <w:rFonts w:ascii="標楷體" w:eastAsia="標楷體" w:hAnsi="標楷體" w:cs="Arial"/>
          <w:szCs w:val="20"/>
        </w:rPr>
        <w:t>以上</w:t>
      </w:r>
      <w:r w:rsidRPr="00D85B05">
        <w:rPr>
          <w:rFonts w:ascii="標楷體" w:eastAsia="標楷體" w:hAnsi="標楷體" w:cs="Arial" w:hint="eastAsia"/>
          <w:szCs w:val="20"/>
        </w:rPr>
        <w:t>專任</w:t>
      </w:r>
      <w:r w:rsidRPr="00D85B05">
        <w:rPr>
          <w:rFonts w:ascii="標楷體" w:eastAsia="標楷體" w:hAnsi="標楷體" w:cs="Arial"/>
          <w:szCs w:val="20"/>
        </w:rPr>
        <w:t>教師</w:t>
      </w:r>
      <w:r w:rsidRPr="00D85B05">
        <w:rPr>
          <w:rFonts w:ascii="標楷體" w:eastAsia="標楷體" w:hAnsi="標楷體" w:cs="Times New Roman" w:hint="eastAsia"/>
          <w:szCs w:val="20"/>
        </w:rPr>
        <w:t>不足時由該學系(科、中心)系、科</w:t>
      </w:r>
      <w:proofErr w:type="gramStart"/>
      <w:r w:rsidRPr="00D85B05">
        <w:rPr>
          <w:rFonts w:ascii="標楷體" w:eastAsia="標楷體" w:hAnsi="標楷體" w:cs="Times New Roman" w:hint="eastAsia"/>
          <w:szCs w:val="20"/>
        </w:rPr>
        <w:t>務</w:t>
      </w:r>
      <w:proofErr w:type="gramEnd"/>
      <w:r w:rsidRPr="00D85B05">
        <w:rPr>
          <w:rFonts w:ascii="標楷體" w:eastAsia="標楷體" w:hAnsi="標楷體" w:cs="Times New Roman" w:hint="eastAsia"/>
          <w:szCs w:val="20"/>
        </w:rPr>
        <w:t>會議或中心會議同意，延聘本校相關學系(科、中心)之助理教授</w:t>
      </w:r>
      <w:r w:rsidRPr="00D85B05">
        <w:rPr>
          <w:rFonts w:ascii="標楷體" w:eastAsia="標楷體" w:hAnsi="標楷體" w:cs="Arial"/>
          <w:szCs w:val="20"/>
        </w:rPr>
        <w:t>以上</w:t>
      </w:r>
      <w:r w:rsidRPr="00D85B05">
        <w:rPr>
          <w:rFonts w:ascii="標楷體" w:eastAsia="標楷體" w:hAnsi="標楷體" w:cs="Arial" w:hint="eastAsia"/>
          <w:szCs w:val="20"/>
        </w:rPr>
        <w:t>專任</w:t>
      </w:r>
      <w:r w:rsidRPr="00D85B05">
        <w:rPr>
          <w:rFonts w:ascii="標楷體" w:eastAsia="標楷體" w:hAnsi="標楷體" w:cs="Times New Roman" w:hint="eastAsia"/>
          <w:szCs w:val="20"/>
        </w:rPr>
        <w:t>教師擔任之。</w:t>
      </w:r>
    </w:p>
    <w:p w:rsidR="00D85B05" w:rsidRPr="00D85B05" w:rsidRDefault="00D85B05" w:rsidP="00D85B05">
      <w:pPr>
        <w:rPr>
          <w:rFonts w:ascii="標楷體" w:eastAsia="標楷體" w:hAnsi="標楷體" w:cs="Times New Roman"/>
          <w:szCs w:val="20"/>
        </w:rPr>
      </w:pPr>
      <w:r w:rsidRPr="00D85B05">
        <w:rPr>
          <w:rFonts w:ascii="標楷體" w:eastAsia="標楷體" w:hAnsi="標楷體" w:cs="Times New Roman" w:hint="eastAsia"/>
          <w:szCs w:val="20"/>
        </w:rPr>
        <w:t>第 4  條  　　委員對於自身或三親等內之親屬有關事項之評審，必須迴避。</w:t>
      </w:r>
    </w:p>
    <w:p w:rsidR="00D85B05" w:rsidRPr="00D85B05" w:rsidRDefault="00D85B05" w:rsidP="00D85B05">
      <w:pPr>
        <w:ind w:left="1699" w:hangingChars="708" w:hanging="1699"/>
        <w:rPr>
          <w:rFonts w:ascii="標楷體" w:eastAsia="標楷體" w:hAnsi="標楷體" w:cs="Times New Roman"/>
          <w:szCs w:val="20"/>
        </w:rPr>
      </w:pPr>
      <w:r w:rsidRPr="00D85B05">
        <w:rPr>
          <w:rFonts w:ascii="標楷體" w:eastAsia="標楷體" w:hAnsi="標楷體" w:cs="Times New Roman" w:hint="eastAsia"/>
          <w:szCs w:val="20"/>
        </w:rPr>
        <w:t xml:space="preserve">第 5  條　　　</w:t>
      </w:r>
      <w:r w:rsidRPr="00D85B05">
        <w:rPr>
          <w:rFonts w:ascii="標楷體" w:eastAsia="標楷體" w:hAnsi="標楷體" w:cs="Times New Roman" w:hint="eastAsia"/>
          <w:kern w:val="0"/>
          <w:szCs w:val="24"/>
        </w:rPr>
        <w:t>審查新聘教師聘任及教師升等事宜時，委員不得參與高於本身職等教師之評審，如因高階委員人數不足時，應由校長</w:t>
      </w:r>
      <w:proofErr w:type="gramStart"/>
      <w:r w:rsidRPr="00D85B05">
        <w:rPr>
          <w:rFonts w:ascii="標楷體" w:eastAsia="標楷體" w:hAnsi="標楷體" w:cs="Times New Roman" w:hint="eastAsia"/>
          <w:kern w:val="0"/>
          <w:szCs w:val="24"/>
        </w:rPr>
        <w:t>擇聘校內</w:t>
      </w:r>
      <w:proofErr w:type="gramEnd"/>
      <w:r w:rsidRPr="00D85B05">
        <w:rPr>
          <w:rFonts w:ascii="標楷體" w:eastAsia="標楷體" w:hAnsi="標楷體" w:cs="Times New Roman" w:hint="eastAsia"/>
          <w:kern w:val="0"/>
          <w:szCs w:val="24"/>
        </w:rPr>
        <w:t>(外)相關領域之教授組成之。</w:t>
      </w:r>
    </w:p>
    <w:p w:rsidR="00D85B05" w:rsidRPr="006E0F4D" w:rsidRDefault="00D85B05" w:rsidP="00EE46BD">
      <w:pPr>
        <w:ind w:left="1680" w:hangingChars="700" w:hanging="1680"/>
        <w:rPr>
          <w:rFonts w:ascii="標楷體" w:eastAsia="標楷體" w:hAnsi="標楷體" w:cs="Times New Roman"/>
          <w:strike/>
          <w:color w:val="FF0000"/>
          <w:szCs w:val="20"/>
          <w:shd w:val="pct15" w:color="auto" w:fill="FFFFFF"/>
        </w:rPr>
      </w:pPr>
      <w:r w:rsidRPr="00D85B05">
        <w:rPr>
          <w:rFonts w:ascii="標楷體" w:eastAsia="標楷體" w:hAnsi="標楷體" w:cs="Times New Roman" w:hint="eastAsia"/>
          <w:szCs w:val="20"/>
        </w:rPr>
        <w:t>第 6  條　　　本校教師聘任、聘期、升等、停聘、解聘、</w:t>
      </w:r>
      <w:proofErr w:type="gramStart"/>
      <w:r w:rsidRPr="00D85B05">
        <w:rPr>
          <w:rFonts w:ascii="標楷體" w:eastAsia="標楷體" w:hAnsi="標楷體" w:cs="Times New Roman" w:hint="eastAsia"/>
          <w:szCs w:val="20"/>
        </w:rPr>
        <w:t>不</w:t>
      </w:r>
      <w:proofErr w:type="gramEnd"/>
      <w:r w:rsidRPr="00D85B05">
        <w:rPr>
          <w:rFonts w:ascii="標楷體" w:eastAsia="標楷體" w:hAnsi="標楷體" w:cs="Times New Roman" w:hint="eastAsia"/>
          <w:szCs w:val="20"/>
        </w:rPr>
        <w:t>續聘、學術研究案及調整學術單位，除第3條第一項第八款之情形，須先經由</w:t>
      </w:r>
      <w:proofErr w:type="gramStart"/>
      <w:r w:rsidRPr="00D85B05">
        <w:rPr>
          <w:rFonts w:ascii="標楷體" w:eastAsia="標楷體" w:hAnsi="標楷體" w:cs="Times New Roman" w:hint="eastAsia"/>
          <w:szCs w:val="20"/>
        </w:rPr>
        <w:t>各級教評</w:t>
      </w:r>
      <w:proofErr w:type="gramEnd"/>
      <w:r w:rsidRPr="00D85B05">
        <w:rPr>
          <w:rFonts w:ascii="標楷體" w:eastAsia="標楷體" w:hAnsi="標楷體" w:cs="Times New Roman" w:hint="eastAsia"/>
          <w:szCs w:val="20"/>
        </w:rPr>
        <w:t>會決議，交回人事室彙整，轉校教評會審議。</w:t>
      </w:r>
    </w:p>
    <w:p w:rsidR="003A21EC" w:rsidRPr="008B0D79" w:rsidRDefault="003A21EC" w:rsidP="005020B4">
      <w:pPr>
        <w:spacing w:line="360" w:lineRule="exact"/>
        <w:ind w:left="1699" w:hangingChars="708" w:hanging="1699"/>
        <w:rPr>
          <w:rFonts w:ascii="標楷體" w:eastAsia="標楷體" w:hAnsi="標楷體" w:cs="Times New Roman"/>
          <w:szCs w:val="20"/>
        </w:rPr>
      </w:pPr>
      <w:r w:rsidRPr="00211D68">
        <w:rPr>
          <w:rFonts w:ascii="標楷體" w:eastAsia="標楷體" w:hAnsi="標楷體" w:cs="Times New Roman" w:hint="eastAsia"/>
          <w:szCs w:val="20"/>
        </w:rPr>
        <w:t xml:space="preserve">第 7  條 </w:t>
      </w:r>
      <w:r w:rsidRPr="00211D68">
        <w:rPr>
          <w:rFonts w:ascii="標楷體" w:eastAsia="標楷體" w:hAnsi="標楷體" w:cs="Times New Roman" w:hint="eastAsia"/>
          <w:color w:val="FF0000"/>
          <w:szCs w:val="20"/>
        </w:rPr>
        <w:t xml:space="preserve"> 　　</w:t>
      </w:r>
      <w:r w:rsidRPr="008B0D79">
        <w:rPr>
          <w:rFonts w:ascii="標楷體" w:eastAsia="標楷體" w:hAnsi="標楷體" w:hint="eastAsia"/>
          <w:u w:val="single"/>
        </w:rPr>
        <w:t>本校教師如涉有教師法第十四條至第十六條、第十八條、第十九條、第二十一條及</w:t>
      </w:r>
      <w:r w:rsidRPr="008B0D79">
        <w:rPr>
          <w:rFonts w:ascii="標楷體" w:eastAsia="標楷體" w:hAnsi="標楷體" w:hint="eastAsia"/>
        </w:rPr>
        <w:t xml:space="preserve">　　　　　　　</w:t>
      </w:r>
      <w:r w:rsidRPr="008B0D79">
        <w:rPr>
          <w:rFonts w:ascii="標楷體" w:eastAsia="標楷體" w:hAnsi="標楷體" w:hint="eastAsia"/>
          <w:u w:val="single"/>
        </w:rPr>
        <w:t>第二十二條情形之</w:t>
      </w:r>
      <w:proofErr w:type="gramStart"/>
      <w:r w:rsidRPr="008B0D79">
        <w:rPr>
          <w:rFonts w:ascii="標楷體" w:eastAsia="標楷體" w:hAnsi="標楷體" w:hint="eastAsia"/>
          <w:u w:val="single"/>
        </w:rPr>
        <w:t>一</w:t>
      </w:r>
      <w:proofErr w:type="gramEnd"/>
      <w:r w:rsidRPr="008B0D79">
        <w:rPr>
          <w:rFonts w:ascii="標楷體" w:eastAsia="標楷體" w:hAnsi="標楷體" w:hint="eastAsia"/>
          <w:u w:val="single"/>
        </w:rPr>
        <w:t>者，依教師法等相關規定辦理。</w:t>
      </w:r>
    </w:p>
    <w:p w:rsidR="00D85B05" w:rsidRPr="00D85B05" w:rsidRDefault="00D85B05" w:rsidP="00D85B05">
      <w:pPr>
        <w:ind w:left="1680" w:hangingChars="700" w:hanging="1680"/>
        <w:rPr>
          <w:rFonts w:ascii="標楷體" w:eastAsia="標楷體" w:hAnsi="標楷體" w:cs="Times New Roman"/>
          <w:strike/>
          <w:color w:val="FF0000"/>
          <w:szCs w:val="20"/>
        </w:rPr>
      </w:pPr>
      <w:r w:rsidRPr="00D85B05">
        <w:rPr>
          <w:rFonts w:ascii="標楷體" w:eastAsia="標楷體" w:hAnsi="標楷體" w:cs="Times New Roman" w:hint="eastAsia"/>
          <w:color w:val="000000"/>
          <w:szCs w:val="20"/>
        </w:rPr>
        <w:t xml:space="preserve">第 8  條  　　</w:t>
      </w:r>
      <w:proofErr w:type="gramStart"/>
      <w:r w:rsidRPr="00D85B05">
        <w:rPr>
          <w:rFonts w:ascii="標楷體" w:eastAsia="標楷體" w:hAnsi="標楷體" w:cs="Times New Roman" w:hint="eastAsia"/>
          <w:color w:val="000000"/>
          <w:szCs w:val="20"/>
        </w:rPr>
        <w:t>各級教評</w:t>
      </w:r>
      <w:proofErr w:type="gramEnd"/>
      <w:r w:rsidRPr="00D85B05">
        <w:rPr>
          <w:rFonts w:ascii="標楷體" w:eastAsia="標楷體" w:hAnsi="標楷體" w:cs="Times New Roman" w:hint="eastAsia"/>
          <w:color w:val="000000"/>
          <w:szCs w:val="20"/>
        </w:rPr>
        <w:t>會委員應親自出席開會，不得委託他人代理。推選委員除公假或上課外，連續兩次不到會，經校長核定通過，得取消其資格，並由候補委員遞補。</w:t>
      </w:r>
    </w:p>
    <w:p w:rsidR="00D85B05" w:rsidRPr="00D85B05" w:rsidRDefault="00D85B05" w:rsidP="00D85B05">
      <w:pPr>
        <w:ind w:left="1699" w:hangingChars="708" w:hanging="1699"/>
        <w:rPr>
          <w:rFonts w:ascii="標楷體" w:eastAsia="標楷體" w:hAnsi="標楷體" w:cs="Times New Roman"/>
          <w:color w:val="000000"/>
          <w:szCs w:val="20"/>
        </w:rPr>
      </w:pPr>
      <w:r w:rsidRPr="00D85B05">
        <w:rPr>
          <w:rFonts w:ascii="標楷體" w:eastAsia="標楷體" w:hAnsi="標楷體" w:cs="Times New Roman" w:hint="eastAsia"/>
          <w:color w:val="000000"/>
          <w:szCs w:val="20"/>
        </w:rPr>
        <w:t xml:space="preserve">第 9  條　　　</w:t>
      </w:r>
      <w:r w:rsidRPr="00D85B05">
        <w:rPr>
          <w:rFonts w:ascii="Times New Roman" w:eastAsia="標楷體" w:hAnsi="Times New Roman" w:cs="Times New Roman" w:hint="eastAsia"/>
          <w:szCs w:val="20"/>
        </w:rPr>
        <w:t>基於維護教師之基本權益及尊重大學</w:t>
      </w:r>
      <w:proofErr w:type="gramStart"/>
      <w:r w:rsidRPr="00D85B05">
        <w:rPr>
          <w:rFonts w:ascii="Times New Roman" w:eastAsia="標楷體" w:hAnsi="Times New Roman" w:cs="Times New Roman" w:hint="eastAsia"/>
          <w:szCs w:val="20"/>
        </w:rPr>
        <w:t>自主之衡平原</w:t>
      </w:r>
      <w:proofErr w:type="gramEnd"/>
      <w:r w:rsidRPr="00D85B05">
        <w:rPr>
          <w:rFonts w:ascii="Times New Roman" w:eastAsia="標楷體" w:hAnsi="Times New Roman" w:cs="Times New Roman" w:hint="eastAsia"/>
          <w:szCs w:val="20"/>
        </w:rPr>
        <w:t>則，</w:t>
      </w:r>
      <w:proofErr w:type="gramStart"/>
      <w:r w:rsidRPr="00D85B05">
        <w:rPr>
          <w:rFonts w:ascii="Times New Roman" w:eastAsia="標楷體" w:hAnsi="Times New Roman" w:cs="Times New Roman" w:hint="eastAsia"/>
          <w:szCs w:val="20"/>
        </w:rPr>
        <w:t>第一級教評</w:t>
      </w:r>
      <w:proofErr w:type="gramEnd"/>
      <w:r w:rsidRPr="00D85B05">
        <w:rPr>
          <w:rFonts w:ascii="Times New Roman" w:eastAsia="標楷體" w:hAnsi="Times New Roman" w:cs="Times New Roman" w:hint="eastAsia"/>
          <w:szCs w:val="20"/>
        </w:rPr>
        <w:t>會及院教評會審議教師解聘、停聘、</w:t>
      </w:r>
      <w:proofErr w:type="gramStart"/>
      <w:r w:rsidRPr="00D85B05">
        <w:rPr>
          <w:rFonts w:ascii="Times New Roman" w:eastAsia="標楷體" w:hAnsi="Times New Roman" w:cs="Times New Roman" w:hint="eastAsia"/>
          <w:szCs w:val="20"/>
        </w:rPr>
        <w:t>不</w:t>
      </w:r>
      <w:proofErr w:type="gramEnd"/>
      <w:r w:rsidRPr="00D85B05">
        <w:rPr>
          <w:rFonts w:ascii="Times New Roman" w:eastAsia="標楷體" w:hAnsi="Times New Roman" w:cs="Times New Roman" w:hint="eastAsia"/>
          <w:szCs w:val="20"/>
        </w:rPr>
        <w:t>續聘、資遣及停權等案件，應於教師聘期屆滿前三</w:t>
      </w:r>
      <w:proofErr w:type="gramStart"/>
      <w:r w:rsidRPr="00D85B05">
        <w:rPr>
          <w:rFonts w:ascii="Times New Roman" w:eastAsia="標楷體" w:hAnsi="Times New Roman" w:cs="Times New Roman" w:hint="eastAsia"/>
          <w:szCs w:val="20"/>
        </w:rPr>
        <w:t>個</w:t>
      </w:r>
      <w:proofErr w:type="gramEnd"/>
      <w:r w:rsidRPr="00D85B05">
        <w:rPr>
          <w:rFonts w:ascii="Times New Roman" w:eastAsia="標楷體" w:hAnsi="Times New Roman" w:cs="Times New Roman" w:hint="eastAsia"/>
          <w:szCs w:val="20"/>
        </w:rPr>
        <w:t>月內決議，如未為決議者，校教評會召集人得指定期限，要求第一級及院教評會召開會議並將決議結果於期限</w:t>
      </w:r>
      <w:proofErr w:type="gramStart"/>
      <w:r w:rsidRPr="00D85B05">
        <w:rPr>
          <w:rFonts w:ascii="Times New Roman" w:eastAsia="標楷體" w:hAnsi="Times New Roman" w:cs="Times New Roman" w:hint="eastAsia"/>
          <w:szCs w:val="20"/>
        </w:rPr>
        <w:t>內送校教</w:t>
      </w:r>
      <w:proofErr w:type="gramEnd"/>
      <w:r w:rsidRPr="00D85B05">
        <w:rPr>
          <w:rFonts w:ascii="Times New Roman" w:eastAsia="標楷體" w:hAnsi="Times New Roman" w:cs="Times New Roman" w:hint="eastAsia"/>
          <w:szCs w:val="20"/>
        </w:rPr>
        <w:t>評會審議；因教師紛爭或特殊事故致第一級及院教評會不能正常運作或未能於期限內完成決議者，校教評會得逕行議決之。</w:t>
      </w:r>
    </w:p>
    <w:p w:rsidR="00D85B05" w:rsidRPr="00D85B05" w:rsidRDefault="00D85B05" w:rsidP="00D85B05">
      <w:pPr>
        <w:ind w:left="1699" w:hangingChars="708" w:hanging="1699"/>
        <w:rPr>
          <w:rFonts w:ascii="Times New Roman" w:eastAsia="標楷體" w:hAnsi="Times New Roman" w:cs="Times New Roman"/>
          <w:szCs w:val="20"/>
        </w:rPr>
      </w:pPr>
      <w:r w:rsidRPr="00D85B05">
        <w:rPr>
          <w:rFonts w:ascii="Times New Roman" w:eastAsia="標楷體" w:hAnsi="Times New Roman" w:cs="Times New Roman" w:hint="eastAsia"/>
          <w:szCs w:val="20"/>
        </w:rPr>
        <w:t>第</w:t>
      </w:r>
      <w:r w:rsidRPr="00D85B05">
        <w:rPr>
          <w:rFonts w:ascii="Times New Roman" w:eastAsia="標楷體" w:hAnsi="Times New Roman" w:cs="Times New Roman" w:hint="eastAsia"/>
          <w:szCs w:val="20"/>
        </w:rPr>
        <w:t xml:space="preserve"> 10 </w:t>
      </w:r>
      <w:r w:rsidRPr="00D85B05">
        <w:rPr>
          <w:rFonts w:ascii="Times New Roman" w:eastAsia="標楷體" w:hAnsi="Times New Roman" w:cs="Times New Roman" w:hint="eastAsia"/>
          <w:szCs w:val="20"/>
        </w:rPr>
        <w:t>條</w:t>
      </w:r>
      <w:r w:rsidRPr="00D85B05">
        <w:rPr>
          <w:rFonts w:ascii="Times New Roman" w:eastAsia="標楷體" w:hAnsi="Times New Roman" w:cs="Times New Roman" w:hint="eastAsia"/>
          <w:szCs w:val="20"/>
        </w:rPr>
        <w:t xml:space="preserve">      </w:t>
      </w:r>
      <w:r w:rsidRPr="00D85B05">
        <w:rPr>
          <w:rFonts w:ascii="Times New Roman" w:eastAsia="標楷體" w:hAnsi="Times New Roman" w:cs="Times New Roman" w:hint="eastAsia"/>
          <w:szCs w:val="20"/>
        </w:rPr>
        <w:t>因學系、科（學位學程）、研究所、通識教育中心</w:t>
      </w:r>
      <w:proofErr w:type="gramStart"/>
      <w:r w:rsidRPr="00D85B05">
        <w:rPr>
          <w:rFonts w:ascii="Times New Roman" w:eastAsia="標楷體" w:hAnsi="Times New Roman" w:cs="Times New Roman" w:hint="eastAsia"/>
          <w:szCs w:val="20"/>
        </w:rPr>
        <w:t>遇停招</w:t>
      </w:r>
      <w:proofErr w:type="gramEnd"/>
      <w:r w:rsidRPr="00D85B05">
        <w:rPr>
          <w:rFonts w:ascii="Times New Roman" w:eastAsia="標楷體" w:hAnsi="Times New Roman" w:cs="Times New Roman" w:hint="eastAsia"/>
          <w:szCs w:val="20"/>
        </w:rPr>
        <w:t>、退場、整</w:t>
      </w:r>
      <w:proofErr w:type="gramStart"/>
      <w:r w:rsidRPr="00D85B05">
        <w:rPr>
          <w:rFonts w:ascii="Times New Roman" w:eastAsia="標楷體" w:hAnsi="Times New Roman" w:cs="Times New Roman" w:hint="eastAsia"/>
          <w:szCs w:val="20"/>
        </w:rPr>
        <w:t>併</w:t>
      </w:r>
      <w:proofErr w:type="gramEnd"/>
      <w:r w:rsidRPr="00D85B05">
        <w:rPr>
          <w:rFonts w:ascii="Times New Roman" w:eastAsia="標楷體" w:hAnsi="Times New Roman" w:cs="Times New Roman" w:hint="eastAsia"/>
          <w:szCs w:val="20"/>
        </w:rPr>
        <w:t>、因教師有利害關係致無法召開</w:t>
      </w:r>
      <w:proofErr w:type="gramStart"/>
      <w:r w:rsidRPr="00D85B05">
        <w:rPr>
          <w:rFonts w:ascii="Times New Roman" w:eastAsia="標楷體" w:hAnsi="Times New Roman" w:cs="Times New Roman" w:hint="eastAsia"/>
          <w:szCs w:val="20"/>
        </w:rPr>
        <w:t>第一級教評</w:t>
      </w:r>
      <w:proofErr w:type="gramEnd"/>
      <w:r w:rsidRPr="00D85B05">
        <w:rPr>
          <w:rFonts w:ascii="Times New Roman" w:eastAsia="標楷體" w:hAnsi="Times New Roman" w:cs="Times New Roman" w:hint="eastAsia"/>
          <w:szCs w:val="20"/>
        </w:rPr>
        <w:t>會時，得組成臨時教評會審議認定資遣原因，並陳報</w:t>
      </w:r>
      <w:proofErr w:type="gramStart"/>
      <w:r w:rsidRPr="00D85B05">
        <w:rPr>
          <w:rFonts w:ascii="Times New Roman" w:eastAsia="標楷體" w:hAnsi="Times New Roman" w:cs="Times New Roman" w:hint="eastAsia"/>
          <w:szCs w:val="20"/>
        </w:rPr>
        <w:t>上一級教評</w:t>
      </w:r>
      <w:proofErr w:type="gramEnd"/>
      <w:r w:rsidRPr="00D85B05">
        <w:rPr>
          <w:rFonts w:ascii="Times New Roman" w:eastAsia="標楷體" w:hAnsi="Times New Roman" w:cs="Times New Roman" w:hint="eastAsia"/>
          <w:szCs w:val="20"/>
        </w:rPr>
        <w:t>會續行審議。</w:t>
      </w:r>
    </w:p>
    <w:p w:rsidR="00D85B05" w:rsidRPr="00D85B05" w:rsidRDefault="00D85B05" w:rsidP="00D85B05">
      <w:pPr>
        <w:ind w:leftChars="707" w:left="1697" w:firstLine="2"/>
        <w:rPr>
          <w:rFonts w:ascii="標楷體" w:eastAsia="標楷體" w:hAnsi="標楷體" w:cs="Times New Roman"/>
          <w:color w:val="000000"/>
          <w:szCs w:val="20"/>
          <w:u w:val="single"/>
        </w:rPr>
      </w:pPr>
      <w:r w:rsidRPr="00D85B05">
        <w:rPr>
          <w:rFonts w:ascii="Times New Roman" w:eastAsia="標楷體" w:hAnsi="Times New Roman" w:cs="Times New Roman" w:hint="eastAsia"/>
          <w:szCs w:val="20"/>
        </w:rPr>
        <w:t>前項臨時教評會，得由</w:t>
      </w:r>
      <w:proofErr w:type="gramStart"/>
      <w:r w:rsidRPr="00D85B05">
        <w:rPr>
          <w:rFonts w:ascii="Times New Roman" w:eastAsia="標楷體" w:hAnsi="Times New Roman" w:cs="Times New Roman" w:hint="eastAsia"/>
          <w:szCs w:val="20"/>
        </w:rPr>
        <w:t>上一級教評</w:t>
      </w:r>
      <w:proofErr w:type="gramEnd"/>
      <w:r w:rsidRPr="00D85B05">
        <w:rPr>
          <w:rFonts w:ascii="Times New Roman" w:eastAsia="標楷體" w:hAnsi="Times New Roman" w:cs="Times New Roman" w:hint="eastAsia"/>
          <w:szCs w:val="20"/>
        </w:rPr>
        <w:t>會召集人陳請校長依各</w:t>
      </w:r>
      <w:proofErr w:type="gramStart"/>
      <w:r w:rsidRPr="00D85B05">
        <w:rPr>
          <w:rFonts w:ascii="Times New Roman" w:eastAsia="標楷體" w:hAnsi="Times New Roman" w:cs="Times New Roman" w:hint="eastAsia"/>
          <w:szCs w:val="20"/>
        </w:rPr>
        <w:t>該級教評</w:t>
      </w:r>
      <w:proofErr w:type="gramEnd"/>
      <w:r w:rsidRPr="00D85B05">
        <w:rPr>
          <w:rFonts w:ascii="Times New Roman" w:eastAsia="標楷體" w:hAnsi="Times New Roman" w:cs="Times New Roman" w:hint="eastAsia"/>
          <w:szCs w:val="20"/>
        </w:rPr>
        <w:t>會之人數，</w:t>
      </w:r>
      <w:proofErr w:type="gramStart"/>
      <w:r w:rsidRPr="00D85B05">
        <w:rPr>
          <w:rFonts w:ascii="Times New Roman" w:eastAsia="標楷體" w:hAnsi="Times New Roman" w:cs="Times New Roman" w:hint="eastAsia"/>
          <w:szCs w:val="20"/>
        </w:rPr>
        <w:t>遴聘校</w:t>
      </w:r>
      <w:proofErr w:type="gramEnd"/>
      <w:r w:rsidRPr="00D85B05">
        <w:rPr>
          <w:rFonts w:ascii="Times New Roman" w:eastAsia="標楷體" w:hAnsi="Times New Roman" w:cs="Times New Roman" w:hint="eastAsia"/>
          <w:szCs w:val="20"/>
        </w:rPr>
        <w:t>教評會當然委員一人、各學院、通識教育中心及校教評會之推選委員共同組成，並推選主席一人。</w:t>
      </w:r>
    </w:p>
    <w:p w:rsidR="00D85B05" w:rsidRPr="00D85B05" w:rsidRDefault="00D85B05" w:rsidP="00D85B05">
      <w:pPr>
        <w:rPr>
          <w:rFonts w:ascii="標楷體" w:eastAsia="標楷體" w:hAnsi="標楷體" w:cs="Times New Roman"/>
          <w:szCs w:val="20"/>
        </w:rPr>
      </w:pPr>
      <w:r w:rsidRPr="00D85B05">
        <w:rPr>
          <w:rFonts w:ascii="Times New Roman" w:eastAsia="標楷體" w:hAnsi="Times New Roman" w:cs="Times New Roman" w:hint="eastAsia"/>
          <w:szCs w:val="20"/>
        </w:rPr>
        <w:t>第</w:t>
      </w:r>
      <w:r w:rsidRPr="00D85B05">
        <w:rPr>
          <w:rFonts w:ascii="Times New Roman" w:eastAsia="標楷體" w:hAnsi="Times New Roman" w:cs="Times New Roman" w:hint="eastAsia"/>
          <w:szCs w:val="20"/>
        </w:rPr>
        <w:t xml:space="preserve"> 11 </w:t>
      </w:r>
      <w:r w:rsidRPr="00D85B05">
        <w:rPr>
          <w:rFonts w:ascii="Times New Roman" w:eastAsia="標楷體" w:hAnsi="Times New Roman" w:cs="Times New Roman" w:hint="eastAsia"/>
          <w:szCs w:val="20"/>
        </w:rPr>
        <w:t>條</w:t>
      </w:r>
      <w:r w:rsidRPr="00D85B05">
        <w:rPr>
          <w:rFonts w:ascii="Times New Roman" w:eastAsia="標楷體" w:hAnsi="Times New Roman" w:cs="Times New Roman" w:hint="eastAsia"/>
          <w:szCs w:val="20"/>
        </w:rPr>
        <w:t xml:space="preserve">      </w:t>
      </w:r>
      <w:r w:rsidRPr="00D85B05">
        <w:rPr>
          <w:rFonts w:ascii="標楷體" w:eastAsia="標楷體" w:hAnsi="標楷體" w:cs="Times New Roman" w:hint="eastAsia"/>
          <w:szCs w:val="20"/>
        </w:rPr>
        <w:t>教師如不服教評會審議結果，得依下列程序提出申訴：</w:t>
      </w:r>
    </w:p>
    <w:p w:rsidR="00D85B05" w:rsidRPr="00D85B05" w:rsidRDefault="00D85B05" w:rsidP="00D85B05">
      <w:pPr>
        <w:ind w:left="2160" w:hangingChars="900" w:hanging="2160"/>
        <w:rPr>
          <w:rFonts w:ascii="標楷體" w:eastAsia="標楷體" w:hAnsi="標楷體" w:cs="Times New Roman"/>
          <w:szCs w:val="20"/>
        </w:rPr>
      </w:pPr>
      <w:r w:rsidRPr="00D85B05">
        <w:rPr>
          <w:rFonts w:ascii="標楷體" w:eastAsia="標楷體" w:hAnsi="標楷體" w:cs="Times New Roman" w:hint="eastAsia"/>
          <w:szCs w:val="20"/>
        </w:rPr>
        <w:t xml:space="preserve">　　　　　　　一、申請人如不服系教評會之決議，應於收到決議通知書之日起十五日內，以書面敘明理由，向校教評會提出申訴，校教評會認為申訴成立時，</w:t>
      </w:r>
      <w:proofErr w:type="gramStart"/>
      <w:r w:rsidRPr="00D85B05">
        <w:rPr>
          <w:rFonts w:ascii="標楷體" w:eastAsia="標楷體" w:hAnsi="標楷體" w:cs="Times New Roman" w:hint="eastAsia"/>
          <w:szCs w:val="20"/>
        </w:rPr>
        <w:t>應交院教</w:t>
      </w:r>
      <w:proofErr w:type="gramEnd"/>
      <w:r w:rsidRPr="00D85B05">
        <w:rPr>
          <w:rFonts w:ascii="標楷體" w:eastAsia="標楷體" w:hAnsi="標楷體" w:cs="Times New Roman" w:hint="eastAsia"/>
          <w:szCs w:val="20"/>
        </w:rPr>
        <w:t>評會依程序進行審議。</w:t>
      </w:r>
    </w:p>
    <w:p w:rsidR="00D85B05" w:rsidRPr="00D85B05" w:rsidRDefault="00D85B05" w:rsidP="00D85B05">
      <w:pPr>
        <w:ind w:left="2160" w:hangingChars="900" w:hanging="2160"/>
        <w:rPr>
          <w:rFonts w:ascii="標楷體" w:eastAsia="標楷體" w:hAnsi="標楷體" w:cs="Times New Roman"/>
          <w:szCs w:val="20"/>
        </w:rPr>
      </w:pPr>
      <w:r w:rsidRPr="00D85B05">
        <w:rPr>
          <w:rFonts w:ascii="標楷體" w:eastAsia="標楷體" w:hAnsi="標楷體" w:cs="Times New Roman" w:hint="eastAsia"/>
          <w:szCs w:val="20"/>
        </w:rPr>
        <w:t xml:space="preserve">　　　　　　　二、申請人如不服校教評會之決議，應於收到決議通知書之日起三十日內，以書面</w:t>
      </w:r>
      <w:r w:rsidRPr="00D85B05">
        <w:rPr>
          <w:rFonts w:ascii="標楷體" w:eastAsia="標楷體" w:hAnsi="標楷體" w:cs="Times New Roman" w:hint="eastAsia"/>
          <w:szCs w:val="20"/>
        </w:rPr>
        <w:lastRenderedPageBreak/>
        <w:t>敘明理由，向本校教師申訴評</w:t>
      </w:r>
    </w:p>
    <w:p w:rsidR="00D85B05" w:rsidRPr="00D85B05" w:rsidRDefault="00D85B05" w:rsidP="00D85B05">
      <w:pPr>
        <w:ind w:leftChars="900" w:left="2160"/>
        <w:rPr>
          <w:rFonts w:ascii="標楷體" w:eastAsia="標楷體" w:hAnsi="標楷體" w:cs="Times New Roman"/>
          <w:szCs w:val="20"/>
        </w:rPr>
      </w:pPr>
      <w:r w:rsidRPr="00D85B05">
        <w:rPr>
          <w:rFonts w:ascii="標楷體" w:eastAsia="標楷體" w:hAnsi="標楷體" w:cs="Times New Roman" w:hint="eastAsia"/>
          <w:szCs w:val="20"/>
        </w:rPr>
        <w:t>議委員會提出申訴，校申訴評議委員會認為申訴成立時，應做成評議書送請校長核定。</w:t>
      </w:r>
    </w:p>
    <w:p w:rsidR="00D85B05" w:rsidRPr="00D85B05" w:rsidRDefault="00D85B05" w:rsidP="00D85B05">
      <w:pPr>
        <w:ind w:left="1699" w:hangingChars="708" w:hanging="1699"/>
        <w:rPr>
          <w:rFonts w:ascii="標楷體" w:eastAsia="標楷體" w:hAnsi="標楷體" w:cs="Times New Roman"/>
          <w:color w:val="000000"/>
          <w:szCs w:val="20"/>
          <w:u w:val="single"/>
        </w:rPr>
      </w:pPr>
      <w:r w:rsidRPr="00D85B05">
        <w:rPr>
          <w:rFonts w:ascii="標楷體" w:eastAsia="標楷體" w:hAnsi="標楷體" w:cs="Times New Roman" w:hint="eastAsia"/>
          <w:szCs w:val="20"/>
        </w:rPr>
        <w:t xml:space="preserve">          　　三</w:t>
      </w:r>
      <w:r w:rsidRPr="00D85B05">
        <w:rPr>
          <w:rFonts w:ascii="標楷體" w:eastAsia="標楷體" w:hAnsi="標楷體" w:cs="Times New Roman"/>
          <w:szCs w:val="20"/>
        </w:rPr>
        <w:t>、</w:t>
      </w:r>
      <w:r w:rsidRPr="00D85B05">
        <w:rPr>
          <w:rFonts w:ascii="標楷體" w:eastAsia="標楷體" w:hAnsi="標楷體" w:cs="Times New Roman" w:hint="eastAsia"/>
          <w:szCs w:val="20"/>
        </w:rPr>
        <w:t>同一申訴案被否決後，不得再向同一申訴單位申訴</w:t>
      </w:r>
      <w:r w:rsidRPr="00D85B05">
        <w:rPr>
          <w:rFonts w:ascii="標楷體" w:eastAsia="標楷體" w:hAnsi="標楷體" w:cs="Times New Roman"/>
          <w:szCs w:val="20"/>
        </w:rPr>
        <w:t>。</w:t>
      </w:r>
    </w:p>
    <w:p w:rsidR="00AF73E2" w:rsidRPr="009C0D1B" w:rsidRDefault="00D85B05" w:rsidP="00B96C63">
      <w:pPr>
        <w:ind w:left="1699" w:hangingChars="708" w:hanging="1699"/>
        <w:rPr>
          <w:rFonts w:ascii="Times New Roman" w:eastAsia="標楷體" w:hAnsi="Times New Roman" w:cs="Times New Roman"/>
          <w:b/>
          <w:szCs w:val="20"/>
        </w:rPr>
      </w:pPr>
      <w:r w:rsidRPr="00D85B05">
        <w:rPr>
          <w:rFonts w:ascii="Times New Roman" w:eastAsia="標楷體" w:hAnsi="Times New Roman" w:cs="Times New Roman" w:hint="eastAsia"/>
          <w:szCs w:val="20"/>
        </w:rPr>
        <w:t>第</w:t>
      </w:r>
      <w:r w:rsidRPr="00D85B05">
        <w:rPr>
          <w:rFonts w:ascii="Times New Roman" w:eastAsia="標楷體" w:hAnsi="Times New Roman" w:cs="Times New Roman" w:hint="eastAsia"/>
          <w:szCs w:val="20"/>
        </w:rPr>
        <w:t xml:space="preserve"> 12 </w:t>
      </w:r>
      <w:r w:rsidRPr="00D85B05">
        <w:rPr>
          <w:rFonts w:ascii="Times New Roman" w:eastAsia="標楷體" w:hAnsi="Times New Roman" w:cs="Times New Roman" w:hint="eastAsia"/>
          <w:szCs w:val="20"/>
        </w:rPr>
        <w:t>條</w:t>
      </w:r>
      <w:r w:rsidRPr="00D85B05">
        <w:rPr>
          <w:rFonts w:ascii="Times New Roman" w:eastAsia="標楷體" w:hAnsi="Times New Roman" w:cs="Times New Roman" w:hint="eastAsia"/>
          <w:szCs w:val="20"/>
        </w:rPr>
        <w:t xml:space="preserve">   </w:t>
      </w:r>
      <w:r w:rsidRPr="00D85B05">
        <w:rPr>
          <w:rFonts w:ascii="Times New Roman" w:eastAsia="標楷體" w:hAnsi="Times New Roman" w:cs="Times New Roman"/>
          <w:szCs w:val="20"/>
        </w:rPr>
        <w:t xml:space="preserve"> </w:t>
      </w:r>
      <w:r w:rsidRPr="00D85B05">
        <w:rPr>
          <w:rFonts w:ascii="標楷體" w:eastAsia="標楷體" w:hAnsi="標楷體" w:cs="Times New Roman" w:hint="eastAsia"/>
          <w:color w:val="000000"/>
          <w:szCs w:val="20"/>
        </w:rPr>
        <w:t>本辦法經校教師評審委員會、校務會議通過，校長核定後公布施行，修正時亦同。</w:t>
      </w:r>
    </w:p>
    <w:sectPr w:rsidR="00AF73E2" w:rsidRPr="009C0D1B" w:rsidSect="00143BB9">
      <w:footerReference w:type="default" r:id="rId8"/>
      <w:pgSz w:w="11906" w:h="16838"/>
      <w:pgMar w:top="568" w:right="707"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16" w:rsidRDefault="00943016" w:rsidP="00CB537B">
      <w:r>
        <w:separator/>
      </w:r>
    </w:p>
  </w:endnote>
  <w:endnote w:type="continuationSeparator" w:id="0">
    <w:p w:rsidR="00943016" w:rsidRDefault="00943016" w:rsidP="00CB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CJK JP 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54164"/>
      <w:docPartObj>
        <w:docPartGallery w:val="Page Numbers (Bottom of Page)"/>
        <w:docPartUnique/>
      </w:docPartObj>
    </w:sdtPr>
    <w:sdtEndPr/>
    <w:sdtContent>
      <w:p w:rsidR="00B3693D" w:rsidRDefault="00B3693D" w:rsidP="00CE245D">
        <w:pPr>
          <w:pStyle w:val="a8"/>
          <w:jc w:val="center"/>
        </w:pPr>
        <w:r>
          <w:rPr>
            <w:noProof/>
            <w:lang w:val="zh-TW"/>
          </w:rPr>
          <w:fldChar w:fldCharType="begin"/>
        </w:r>
        <w:r>
          <w:rPr>
            <w:noProof/>
            <w:lang w:val="zh-TW"/>
          </w:rPr>
          <w:instrText>PAGE   \* MERGEFORMAT</w:instrText>
        </w:r>
        <w:r>
          <w:rPr>
            <w:noProof/>
            <w:lang w:val="zh-TW"/>
          </w:rPr>
          <w:fldChar w:fldCharType="separate"/>
        </w:r>
        <w:r w:rsidR="00765340">
          <w:rPr>
            <w:noProof/>
            <w:lang w:val="zh-TW"/>
          </w:rPr>
          <w:t>3</w:t>
        </w:r>
        <w:r>
          <w:rPr>
            <w:noProof/>
            <w:lang w:val="zh-TW"/>
          </w:rPr>
          <w:fldChar w:fldCharType="end"/>
        </w:r>
      </w:p>
    </w:sdtContent>
  </w:sdt>
  <w:p w:rsidR="00B3693D" w:rsidRDefault="00B369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16" w:rsidRDefault="00943016" w:rsidP="00CB537B">
      <w:r>
        <w:separator/>
      </w:r>
    </w:p>
  </w:footnote>
  <w:footnote w:type="continuationSeparator" w:id="0">
    <w:p w:rsidR="00943016" w:rsidRDefault="00943016" w:rsidP="00CB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E9C"/>
    <w:multiLevelType w:val="hybridMultilevel"/>
    <w:tmpl w:val="FC32A4B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264D2"/>
    <w:multiLevelType w:val="hybridMultilevel"/>
    <w:tmpl w:val="2AB01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23DCD"/>
    <w:multiLevelType w:val="hybridMultilevel"/>
    <w:tmpl w:val="335E1A7A"/>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3B6C79"/>
    <w:multiLevelType w:val="hybridMultilevel"/>
    <w:tmpl w:val="6A12C780"/>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5C0B1B"/>
    <w:multiLevelType w:val="hybridMultilevel"/>
    <w:tmpl w:val="436A9586"/>
    <w:lvl w:ilvl="0" w:tplc="567063CE">
      <w:start w:val="1"/>
      <w:numFmt w:val="decimal"/>
      <w:lvlText w:val="%1."/>
      <w:lvlJc w:val="left"/>
      <w:pPr>
        <w:ind w:left="360" w:hanging="360"/>
      </w:pPr>
      <w:rPr>
        <w:rFonts w:asci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C6742"/>
    <w:multiLevelType w:val="hybridMultilevel"/>
    <w:tmpl w:val="17C40D82"/>
    <w:lvl w:ilvl="0" w:tplc="BE28A72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CBD6C32"/>
    <w:multiLevelType w:val="hybridMultilevel"/>
    <w:tmpl w:val="8A5E9E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27634E"/>
    <w:multiLevelType w:val="hybridMultilevel"/>
    <w:tmpl w:val="B212E64E"/>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DF69C9"/>
    <w:multiLevelType w:val="multilevel"/>
    <w:tmpl w:val="14DF69C9"/>
    <w:lvl w:ilvl="0">
      <w:start w:val="1"/>
      <w:numFmt w:val="taiwaneseCountingThousand"/>
      <w:lvlText w:val="%1、"/>
      <w:lvlJc w:val="left"/>
      <w:pPr>
        <w:tabs>
          <w:tab w:val="num" w:pos="1245"/>
        </w:tabs>
        <w:ind w:left="1245" w:hanging="720"/>
      </w:pPr>
      <w:rPr>
        <w:rFonts w:hint="default"/>
      </w:rPr>
    </w:lvl>
    <w:lvl w:ilvl="1">
      <w:start w:val="1"/>
      <w:numFmt w:val="ideographTraditional"/>
      <w:lvlText w:val="%2、"/>
      <w:lvlJc w:val="left"/>
      <w:pPr>
        <w:tabs>
          <w:tab w:val="num" w:pos="1485"/>
        </w:tabs>
        <w:ind w:left="1485" w:hanging="480"/>
      </w:pPr>
    </w:lvl>
    <w:lvl w:ilvl="2">
      <w:start w:val="1"/>
      <w:numFmt w:val="lowerRoman"/>
      <w:lvlText w:val="%3."/>
      <w:lvlJc w:val="right"/>
      <w:pPr>
        <w:tabs>
          <w:tab w:val="num" w:pos="1965"/>
        </w:tabs>
        <w:ind w:left="1965" w:hanging="480"/>
      </w:pPr>
    </w:lvl>
    <w:lvl w:ilvl="3">
      <w:start w:val="1"/>
      <w:numFmt w:val="decimal"/>
      <w:lvlText w:val="%4."/>
      <w:lvlJc w:val="left"/>
      <w:pPr>
        <w:tabs>
          <w:tab w:val="num" w:pos="2445"/>
        </w:tabs>
        <w:ind w:left="2445" w:hanging="480"/>
      </w:pPr>
    </w:lvl>
    <w:lvl w:ilvl="4">
      <w:start w:val="1"/>
      <w:numFmt w:val="ideographTraditional"/>
      <w:lvlText w:val="%5、"/>
      <w:lvlJc w:val="left"/>
      <w:pPr>
        <w:tabs>
          <w:tab w:val="num" w:pos="2925"/>
        </w:tabs>
        <w:ind w:left="2925" w:hanging="480"/>
      </w:pPr>
    </w:lvl>
    <w:lvl w:ilvl="5">
      <w:start w:val="1"/>
      <w:numFmt w:val="lowerRoman"/>
      <w:lvlText w:val="%6."/>
      <w:lvlJc w:val="right"/>
      <w:pPr>
        <w:tabs>
          <w:tab w:val="num" w:pos="3405"/>
        </w:tabs>
        <w:ind w:left="3405" w:hanging="480"/>
      </w:pPr>
    </w:lvl>
    <w:lvl w:ilvl="6">
      <w:start w:val="1"/>
      <w:numFmt w:val="decimal"/>
      <w:lvlText w:val="%7."/>
      <w:lvlJc w:val="left"/>
      <w:pPr>
        <w:tabs>
          <w:tab w:val="num" w:pos="3885"/>
        </w:tabs>
        <w:ind w:left="3885" w:hanging="480"/>
      </w:pPr>
    </w:lvl>
    <w:lvl w:ilvl="7">
      <w:start w:val="1"/>
      <w:numFmt w:val="ideographTraditional"/>
      <w:lvlText w:val="%8、"/>
      <w:lvlJc w:val="left"/>
      <w:pPr>
        <w:tabs>
          <w:tab w:val="num" w:pos="4365"/>
        </w:tabs>
        <w:ind w:left="4365" w:hanging="480"/>
      </w:pPr>
    </w:lvl>
    <w:lvl w:ilvl="8">
      <w:start w:val="1"/>
      <w:numFmt w:val="lowerRoman"/>
      <w:lvlText w:val="%9."/>
      <w:lvlJc w:val="right"/>
      <w:pPr>
        <w:tabs>
          <w:tab w:val="num" w:pos="4845"/>
        </w:tabs>
        <w:ind w:left="4845" w:hanging="480"/>
      </w:pPr>
    </w:lvl>
  </w:abstractNum>
  <w:abstractNum w:abstractNumId="9" w15:restartNumberingAfterBreak="0">
    <w:nsid w:val="161842FE"/>
    <w:multiLevelType w:val="hybridMultilevel"/>
    <w:tmpl w:val="BB18287C"/>
    <w:lvl w:ilvl="0" w:tplc="96E8D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F6333E"/>
    <w:multiLevelType w:val="hybridMultilevel"/>
    <w:tmpl w:val="017A0042"/>
    <w:lvl w:ilvl="0" w:tplc="A7DE77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13742F"/>
    <w:multiLevelType w:val="multilevel"/>
    <w:tmpl w:val="1E13742F"/>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09B207F"/>
    <w:multiLevelType w:val="hybridMultilevel"/>
    <w:tmpl w:val="6A12C780"/>
    <w:lvl w:ilvl="0" w:tplc="04090015">
      <w:start w:val="1"/>
      <w:numFmt w:val="taiwaneseCountingThousand"/>
      <w:lvlText w:val="%1、"/>
      <w:lvlJc w:val="left"/>
      <w:pPr>
        <w:tabs>
          <w:tab w:val="num" w:pos="2748"/>
        </w:tabs>
        <w:ind w:left="2748" w:hanging="480"/>
      </w:pPr>
      <w:rPr>
        <w:rFonts w:hint="default"/>
      </w:rPr>
    </w:lvl>
    <w:lvl w:ilvl="1" w:tplc="04090019" w:tentative="1">
      <w:start w:val="1"/>
      <w:numFmt w:val="ideographTraditional"/>
      <w:lvlText w:val="%2、"/>
      <w:lvlJc w:val="left"/>
      <w:pPr>
        <w:tabs>
          <w:tab w:val="num" w:pos="2448"/>
        </w:tabs>
        <w:ind w:left="2448" w:hanging="480"/>
      </w:pPr>
    </w:lvl>
    <w:lvl w:ilvl="2" w:tplc="0409001B" w:tentative="1">
      <w:start w:val="1"/>
      <w:numFmt w:val="lowerRoman"/>
      <w:lvlText w:val="%3."/>
      <w:lvlJc w:val="right"/>
      <w:pPr>
        <w:tabs>
          <w:tab w:val="num" w:pos="2928"/>
        </w:tabs>
        <w:ind w:left="2928" w:hanging="480"/>
      </w:pPr>
    </w:lvl>
    <w:lvl w:ilvl="3" w:tplc="0409000F" w:tentative="1">
      <w:start w:val="1"/>
      <w:numFmt w:val="decimal"/>
      <w:lvlText w:val="%4."/>
      <w:lvlJc w:val="left"/>
      <w:pPr>
        <w:tabs>
          <w:tab w:val="num" w:pos="3408"/>
        </w:tabs>
        <w:ind w:left="3408" w:hanging="480"/>
      </w:pPr>
    </w:lvl>
    <w:lvl w:ilvl="4" w:tplc="04090019" w:tentative="1">
      <w:start w:val="1"/>
      <w:numFmt w:val="ideographTraditional"/>
      <w:lvlText w:val="%5、"/>
      <w:lvlJc w:val="left"/>
      <w:pPr>
        <w:tabs>
          <w:tab w:val="num" w:pos="3888"/>
        </w:tabs>
        <w:ind w:left="3888" w:hanging="480"/>
      </w:pPr>
    </w:lvl>
    <w:lvl w:ilvl="5" w:tplc="0409001B" w:tentative="1">
      <w:start w:val="1"/>
      <w:numFmt w:val="lowerRoman"/>
      <w:lvlText w:val="%6."/>
      <w:lvlJc w:val="right"/>
      <w:pPr>
        <w:tabs>
          <w:tab w:val="num" w:pos="4368"/>
        </w:tabs>
        <w:ind w:left="4368" w:hanging="480"/>
      </w:pPr>
    </w:lvl>
    <w:lvl w:ilvl="6" w:tplc="0409000F" w:tentative="1">
      <w:start w:val="1"/>
      <w:numFmt w:val="decimal"/>
      <w:lvlText w:val="%7."/>
      <w:lvlJc w:val="left"/>
      <w:pPr>
        <w:tabs>
          <w:tab w:val="num" w:pos="4848"/>
        </w:tabs>
        <w:ind w:left="4848" w:hanging="480"/>
      </w:pPr>
    </w:lvl>
    <w:lvl w:ilvl="7" w:tplc="04090019" w:tentative="1">
      <w:start w:val="1"/>
      <w:numFmt w:val="ideographTraditional"/>
      <w:lvlText w:val="%8、"/>
      <w:lvlJc w:val="left"/>
      <w:pPr>
        <w:tabs>
          <w:tab w:val="num" w:pos="5328"/>
        </w:tabs>
        <w:ind w:left="5328" w:hanging="480"/>
      </w:pPr>
    </w:lvl>
    <w:lvl w:ilvl="8" w:tplc="0409001B" w:tentative="1">
      <w:start w:val="1"/>
      <w:numFmt w:val="lowerRoman"/>
      <w:lvlText w:val="%9."/>
      <w:lvlJc w:val="right"/>
      <w:pPr>
        <w:tabs>
          <w:tab w:val="num" w:pos="5808"/>
        </w:tabs>
        <w:ind w:left="5808" w:hanging="480"/>
      </w:pPr>
    </w:lvl>
  </w:abstractNum>
  <w:abstractNum w:abstractNumId="13" w15:restartNumberingAfterBreak="0">
    <w:nsid w:val="21F43FD7"/>
    <w:multiLevelType w:val="hybridMultilevel"/>
    <w:tmpl w:val="51C8C8A4"/>
    <w:lvl w:ilvl="0" w:tplc="78A245DA">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F24511"/>
    <w:multiLevelType w:val="hybridMultilevel"/>
    <w:tmpl w:val="036CA9A2"/>
    <w:lvl w:ilvl="0" w:tplc="419A09CA">
      <w:start w:val="1"/>
      <w:numFmt w:val="decimal"/>
      <w:lvlText w:val="%1."/>
      <w:lvlJc w:val="left"/>
      <w:pPr>
        <w:ind w:left="906" w:hanging="480"/>
      </w:pPr>
      <w:rPr>
        <w:rFonts w:ascii="Times New Roman" w:hAnsi="Times New Roman"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23203B7C"/>
    <w:multiLevelType w:val="hybridMultilevel"/>
    <w:tmpl w:val="8AC04994"/>
    <w:lvl w:ilvl="0" w:tplc="D9D8AF6E">
      <w:start w:val="1"/>
      <w:numFmt w:val="taiwaneseCountingThousand"/>
      <w:lvlText w:val="%1、"/>
      <w:lvlJc w:val="left"/>
      <w:pPr>
        <w:ind w:left="720" w:hanging="480"/>
      </w:pPr>
      <w:rPr>
        <w:rFonts w:hAnsi="Calibri"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33E298A"/>
    <w:multiLevelType w:val="hybridMultilevel"/>
    <w:tmpl w:val="98149C3E"/>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3B46F9E"/>
    <w:multiLevelType w:val="hybridMultilevel"/>
    <w:tmpl w:val="2EC8FF40"/>
    <w:lvl w:ilvl="0" w:tplc="CF58F99E">
      <w:start w:val="1"/>
      <w:numFmt w:val="taiwaneseCountingThousand"/>
      <w:lvlText w:val="%1、"/>
      <w:lvlJc w:val="left"/>
      <w:pPr>
        <w:ind w:left="1331" w:hanging="480"/>
      </w:pPr>
      <w:rPr>
        <w:rFonts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5DA4331"/>
    <w:multiLevelType w:val="hybridMultilevel"/>
    <w:tmpl w:val="6906A646"/>
    <w:lvl w:ilvl="0" w:tplc="3AF4EC8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2B6910C9"/>
    <w:multiLevelType w:val="hybridMultilevel"/>
    <w:tmpl w:val="333262AA"/>
    <w:lvl w:ilvl="0" w:tplc="E2ACA57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2D74065D"/>
    <w:multiLevelType w:val="hybridMultilevel"/>
    <w:tmpl w:val="F1D04F18"/>
    <w:lvl w:ilvl="0" w:tplc="8CDC53B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44A349B"/>
    <w:multiLevelType w:val="hybridMultilevel"/>
    <w:tmpl w:val="9C62D6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7C3820"/>
    <w:multiLevelType w:val="hybridMultilevel"/>
    <w:tmpl w:val="505EBD24"/>
    <w:lvl w:ilvl="0" w:tplc="897CD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BE23DC"/>
    <w:multiLevelType w:val="hybridMultilevel"/>
    <w:tmpl w:val="6A12C780"/>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567138"/>
    <w:multiLevelType w:val="hybridMultilevel"/>
    <w:tmpl w:val="1E1C5D1C"/>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20D41CF"/>
    <w:multiLevelType w:val="hybridMultilevel"/>
    <w:tmpl w:val="991E9180"/>
    <w:lvl w:ilvl="0" w:tplc="E5D47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4A5BF1"/>
    <w:multiLevelType w:val="hybridMultilevel"/>
    <w:tmpl w:val="6A12C780"/>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6BD166E"/>
    <w:multiLevelType w:val="hybridMultilevel"/>
    <w:tmpl w:val="6A12C780"/>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9E649DB"/>
    <w:multiLevelType w:val="hybridMultilevel"/>
    <w:tmpl w:val="52D87D22"/>
    <w:lvl w:ilvl="0" w:tplc="975ABBF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5506A8"/>
    <w:multiLevelType w:val="hybridMultilevel"/>
    <w:tmpl w:val="3B105562"/>
    <w:lvl w:ilvl="0" w:tplc="0B7CE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BC68E9"/>
    <w:multiLevelType w:val="hybridMultilevel"/>
    <w:tmpl w:val="A9AE05D2"/>
    <w:lvl w:ilvl="0" w:tplc="1CCAF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EF0AB4"/>
    <w:multiLevelType w:val="hybridMultilevel"/>
    <w:tmpl w:val="3A985EC8"/>
    <w:lvl w:ilvl="0" w:tplc="6B9847F0">
      <w:start w:val="1"/>
      <w:numFmt w:val="taiwaneseCountingThousand"/>
      <w:lvlText w:val="%1、"/>
      <w:lvlJc w:val="left"/>
      <w:pPr>
        <w:ind w:left="746" w:hanging="48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2" w15:restartNumberingAfterBreak="0">
    <w:nsid w:val="5AE12AA0"/>
    <w:multiLevelType w:val="hybridMultilevel"/>
    <w:tmpl w:val="3F8408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75BDB"/>
    <w:multiLevelType w:val="multilevel"/>
    <w:tmpl w:val="55841950"/>
    <w:lvl w:ilvl="0">
      <w:start w:val="1"/>
      <w:numFmt w:val="taiwaneseCountingThousand"/>
      <w:lvlText w:val="%1、"/>
      <w:lvlJc w:val="left"/>
      <w:pPr>
        <w:ind w:left="12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4" w15:restartNumberingAfterBreak="0">
    <w:nsid w:val="5E215EB5"/>
    <w:multiLevelType w:val="hybridMultilevel"/>
    <w:tmpl w:val="6A12C780"/>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EC45922"/>
    <w:multiLevelType w:val="hybridMultilevel"/>
    <w:tmpl w:val="E886F48E"/>
    <w:lvl w:ilvl="0" w:tplc="A2FAE72E">
      <w:start w:val="1"/>
      <w:numFmt w:val="taiwaneseCountingThousand"/>
      <w:lvlText w:val="%1、"/>
      <w:lvlJc w:val="left"/>
      <w:pPr>
        <w:tabs>
          <w:tab w:val="num" w:pos="1500"/>
        </w:tabs>
        <w:ind w:left="1500" w:hanging="720"/>
      </w:pPr>
      <w:rPr>
        <w:rFonts w:hint="default"/>
        <w:lang w:val="en-US"/>
      </w:rPr>
    </w:lvl>
    <w:lvl w:ilvl="1" w:tplc="0409000B">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47B135E"/>
    <w:multiLevelType w:val="hybridMultilevel"/>
    <w:tmpl w:val="C36A4A58"/>
    <w:lvl w:ilvl="0" w:tplc="AAD63E1E">
      <w:start w:val="1"/>
      <w:numFmt w:val="decimal"/>
      <w:lvlText w:val="%1、"/>
      <w:lvlJc w:val="left"/>
      <w:pPr>
        <w:ind w:left="1920" w:hanging="480"/>
      </w:pPr>
      <w:rPr>
        <w:rFonts w:ascii="Times New Roman" w:hAnsi="Times New Roman" w:cs="Times New Roman"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7" w15:restartNumberingAfterBreak="0">
    <w:nsid w:val="651A5497"/>
    <w:multiLevelType w:val="hybridMultilevel"/>
    <w:tmpl w:val="D29E83BE"/>
    <w:lvl w:ilvl="0" w:tplc="8E306F08">
      <w:start w:val="1"/>
      <w:numFmt w:val="decimal"/>
      <w:lvlText w:val="%1."/>
      <w:lvlJc w:val="left"/>
      <w:pPr>
        <w:ind w:left="360" w:hanging="360"/>
      </w:pPr>
      <w:rPr>
        <w:bdr w:val="none" w:sz="0" w:space="0" w:color="auto" w:frame="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5B467CB"/>
    <w:multiLevelType w:val="hybridMultilevel"/>
    <w:tmpl w:val="D618D0D2"/>
    <w:lvl w:ilvl="0" w:tplc="683053A2">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687E7A9E"/>
    <w:multiLevelType w:val="hybridMultilevel"/>
    <w:tmpl w:val="84701F54"/>
    <w:lvl w:ilvl="0" w:tplc="0636A1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EC40BA"/>
    <w:multiLevelType w:val="hybridMultilevel"/>
    <w:tmpl w:val="A6406BA4"/>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F9741E1"/>
    <w:multiLevelType w:val="hybridMultilevel"/>
    <w:tmpl w:val="784C8C86"/>
    <w:lvl w:ilvl="0" w:tplc="1414959E">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33023F"/>
    <w:multiLevelType w:val="hybridMultilevel"/>
    <w:tmpl w:val="DA7C53AA"/>
    <w:lvl w:ilvl="0" w:tplc="02EC96B2">
      <w:start w:val="1"/>
      <w:numFmt w:val="taiwaneseCountingThousand"/>
      <w:lvlText w:val="%1、"/>
      <w:lvlJc w:val="left"/>
      <w:pPr>
        <w:tabs>
          <w:tab w:val="num" w:pos="1260"/>
        </w:tabs>
        <w:ind w:left="126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1B74704"/>
    <w:multiLevelType w:val="hybridMultilevel"/>
    <w:tmpl w:val="B62A17A0"/>
    <w:lvl w:ilvl="0" w:tplc="04090015">
      <w:start w:val="1"/>
      <w:numFmt w:val="taiwaneseCountingThousand"/>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4" w15:restartNumberingAfterBreak="0">
    <w:nsid w:val="71CA2A22"/>
    <w:multiLevelType w:val="hybridMultilevel"/>
    <w:tmpl w:val="5518F138"/>
    <w:lvl w:ilvl="0" w:tplc="94C85A0C">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5256A3A"/>
    <w:multiLevelType w:val="hybridMultilevel"/>
    <w:tmpl w:val="C1883940"/>
    <w:lvl w:ilvl="0" w:tplc="3A182DF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49218F"/>
    <w:multiLevelType w:val="hybridMultilevel"/>
    <w:tmpl w:val="9DE85D68"/>
    <w:lvl w:ilvl="0" w:tplc="33FCACA4">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642B99"/>
    <w:multiLevelType w:val="hybridMultilevel"/>
    <w:tmpl w:val="6A12C780"/>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FA652C"/>
    <w:multiLevelType w:val="hybridMultilevel"/>
    <w:tmpl w:val="6C4E4994"/>
    <w:lvl w:ilvl="0" w:tplc="AECAF13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44"/>
  </w:num>
  <w:num w:numId="4">
    <w:abstractNumId w:val="17"/>
  </w:num>
  <w:num w:numId="5">
    <w:abstractNumId w:val="32"/>
  </w:num>
  <w:num w:numId="6">
    <w:abstractNumId w:val="18"/>
  </w:num>
  <w:num w:numId="7">
    <w:abstractNumId w:val="31"/>
  </w:num>
  <w:num w:numId="8">
    <w:abstractNumId w:val="20"/>
  </w:num>
  <w:num w:numId="9">
    <w:abstractNumId w:val="30"/>
  </w:num>
  <w:num w:numId="10">
    <w:abstractNumId w:val="22"/>
  </w:num>
  <w:num w:numId="11">
    <w:abstractNumId w:val="37"/>
  </w:num>
  <w:num w:numId="12">
    <w:abstractNumId w:val="23"/>
  </w:num>
  <w:num w:numId="13">
    <w:abstractNumId w:val="27"/>
  </w:num>
  <w:num w:numId="14">
    <w:abstractNumId w:val="42"/>
  </w:num>
  <w:num w:numId="15">
    <w:abstractNumId w:val="38"/>
  </w:num>
  <w:num w:numId="16">
    <w:abstractNumId w:val="12"/>
  </w:num>
  <w:num w:numId="17">
    <w:abstractNumId w:val="19"/>
  </w:num>
  <w:num w:numId="18">
    <w:abstractNumId w:val="47"/>
  </w:num>
  <w:num w:numId="19">
    <w:abstractNumId w:val="26"/>
  </w:num>
  <w:num w:numId="20">
    <w:abstractNumId w:val="34"/>
  </w:num>
  <w:num w:numId="21">
    <w:abstractNumId w:val="3"/>
  </w:num>
  <w:num w:numId="22">
    <w:abstractNumId w:val="33"/>
  </w:num>
  <w:num w:numId="23">
    <w:abstractNumId w:val="2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0"/>
  </w:num>
  <w:num w:numId="28">
    <w:abstractNumId w:val="10"/>
  </w:num>
  <w:num w:numId="29">
    <w:abstractNumId w:val="21"/>
  </w:num>
  <w:num w:numId="30">
    <w:abstractNumId w:val="28"/>
  </w:num>
  <w:num w:numId="31">
    <w:abstractNumId w:val="16"/>
  </w:num>
  <w:num w:numId="32">
    <w:abstractNumId w:val="43"/>
  </w:num>
  <w:num w:numId="33">
    <w:abstractNumId w:val="7"/>
  </w:num>
  <w:num w:numId="34">
    <w:abstractNumId w:val="2"/>
  </w:num>
  <w:num w:numId="35">
    <w:abstractNumId w:val="25"/>
  </w:num>
  <w:num w:numId="36">
    <w:abstractNumId w:val="6"/>
  </w:num>
  <w:num w:numId="37">
    <w:abstractNumId w:val="5"/>
  </w:num>
  <w:num w:numId="38">
    <w:abstractNumId w:val="15"/>
  </w:num>
  <w:num w:numId="39">
    <w:abstractNumId w:val="13"/>
  </w:num>
  <w:num w:numId="40">
    <w:abstractNumId w:val="35"/>
  </w:num>
  <w:num w:numId="41">
    <w:abstractNumId w:val="1"/>
  </w:num>
  <w:num w:numId="42">
    <w:abstractNumId w:val="29"/>
  </w:num>
  <w:num w:numId="43">
    <w:abstractNumId w:val="4"/>
  </w:num>
  <w:num w:numId="44">
    <w:abstractNumId w:val="46"/>
  </w:num>
  <w:num w:numId="45">
    <w:abstractNumId w:val="39"/>
  </w:num>
  <w:num w:numId="46">
    <w:abstractNumId w:val="45"/>
  </w:num>
  <w:num w:numId="47">
    <w:abstractNumId w:val="41"/>
  </w:num>
  <w:num w:numId="48">
    <w:abstractNumId w:val="48"/>
  </w:num>
  <w:num w:numId="49">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B3"/>
    <w:rsid w:val="0000288A"/>
    <w:rsid w:val="0000681C"/>
    <w:rsid w:val="00010DA8"/>
    <w:rsid w:val="0001246A"/>
    <w:rsid w:val="00013CBA"/>
    <w:rsid w:val="00014166"/>
    <w:rsid w:val="0001684F"/>
    <w:rsid w:val="0001797C"/>
    <w:rsid w:val="00017B0F"/>
    <w:rsid w:val="00021476"/>
    <w:rsid w:val="00021919"/>
    <w:rsid w:val="00022EFD"/>
    <w:rsid w:val="00023640"/>
    <w:rsid w:val="00024B95"/>
    <w:rsid w:val="000256E0"/>
    <w:rsid w:val="00027159"/>
    <w:rsid w:val="00031380"/>
    <w:rsid w:val="00031508"/>
    <w:rsid w:val="00031B53"/>
    <w:rsid w:val="000356EF"/>
    <w:rsid w:val="00035B38"/>
    <w:rsid w:val="000366DB"/>
    <w:rsid w:val="00036A2D"/>
    <w:rsid w:val="00040131"/>
    <w:rsid w:val="00040244"/>
    <w:rsid w:val="000429E0"/>
    <w:rsid w:val="00042B91"/>
    <w:rsid w:val="0004317F"/>
    <w:rsid w:val="0004442E"/>
    <w:rsid w:val="0004527C"/>
    <w:rsid w:val="00045462"/>
    <w:rsid w:val="000455E1"/>
    <w:rsid w:val="00046D44"/>
    <w:rsid w:val="0004791E"/>
    <w:rsid w:val="00050BBC"/>
    <w:rsid w:val="000517FC"/>
    <w:rsid w:val="00053B3E"/>
    <w:rsid w:val="00053DD8"/>
    <w:rsid w:val="00054061"/>
    <w:rsid w:val="00055BC2"/>
    <w:rsid w:val="000606CD"/>
    <w:rsid w:val="00061C9F"/>
    <w:rsid w:val="000628E6"/>
    <w:rsid w:val="00062EF4"/>
    <w:rsid w:val="00066F32"/>
    <w:rsid w:val="00066FA5"/>
    <w:rsid w:val="0007054B"/>
    <w:rsid w:val="00070B98"/>
    <w:rsid w:val="00071F53"/>
    <w:rsid w:val="0007250C"/>
    <w:rsid w:val="00073F83"/>
    <w:rsid w:val="0007412A"/>
    <w:rsid w:val="0007598E"/>
    <w:rsid w:val="00075A6B"/>
    <w:rsid w:val="00077AA8"/>
    <w:rsid w:val="0008043F"/>
    <w:rsid w:val="00080864"/>
    <w:rsid w:val="00082078"/>
    <w:rsid w:val="00082401"/>
    <w:rsid w:val="00082A8C"/>
    <w:rsid w:val="00084344"/>
    <w:rsid w:val="0008453B"/>
    <w:rsid w:val="00085A4D"/>
    <w:rsid w:val="00085BF5"/>
    <w:rsid w:val="00090141"/>
    <w:rsid w:val="00090B1B"/>
    <w:rsid w:val="00091191"/>
    <w:rsid w:val="00092E19"/>
    <w:rsid w:val="000930E5"/>
    <w:rsid w:val="00094850"/>
    <w:rsid w:val="00094A4F"/>
    <w:rsid w:val="00095AF2"/>
    <w:rsid w:val="00097D92"/>
    <w:rsid w:val="000A07F5"/>
    <w:rsid w:val="000A0A19"/>
    <w:rsid w:val="000A33A8"/>
    <w:rsid w:val="000A3825"/>
    <w:rsid w:val="000A3A26"/>
    <w:rsid w:val="000A45FD"/>
    <w:rsid w:val="000A62A7"/>
    <w:rsid w:val="000A7AEC"/>
    <w:rsid w:val="000B0BAF"/>
    <w:rsid w:val="000B0D7D"/>
    <w:rsid w:val="000B393F"/>
    <w:rsid w:val="000B49D4"/>
    <w:rsid w:val="000B4A9F"/>
    <w:rsid w:val="000B5FBE"/>
    <w:rsid w:val="000B77EB"/>
    <w:rsid w:val="000C36CF"/>
    <w:rsid w:val="000C4811"/>
    <w:rsid w:val="000C4949"/>
    <w:rsid w:val="000C4B68"/>
    <w:rsid w:val="000C6800"/>
    <w:rsid w:val="000C7008"/>
    <w:rsid w:val="000C7064"/>
    <w:rsid w:val="000D1833"/>
    <w:rsid w:val="000D1BB1"/>
    <w:rsid w:val="000D24A2"/>
    <w:rsid w:val="000D4A92"/>
    <w:rsid w:val="000D4DE7"/>
    <w:rsid w:val="000D4E2E"/>
    <w:rsid w:val="000D5CC5"/>
    <w:rsid w:val="000D6DB3"/>
    <w:rsid w:val="000E21F5"/>
    <w:rsid w:val="000E3A36"/>
    <w:rsid w:val="000E3FD2"/>
    <w:rsid w:val="000E4A83"/>
    <w:rsid w:val="000E4A88"/>
    <w:rsid w:val="000E560A"/>
    <w:rsid w:val="000E5813"/>
    <w:rsid w:val="000E5B57"/>
    <w:rsid w:val="000E5E9F"/>
    <w:rsid w:val="000E6426"/>
    <w:rsid w:val="000E6AC4"/>
    <w:rsid w:val="000F1A4E"/>
    <w:rsid w:val="000F36BE"/>
    <w:rsid w:val="000F43CC"/>
    <w:rsid w:val="00103AFD"/>
    <w:rsid w:val="00103F78"/>
    <w:rsid w:val="00104AC3"/>
    <w:rsid w:val="00106F04"/>
    <w:rsid w:val="0011026B"/>
    <w:rsid w:val="0011123D"/>
    <w:rsid w:val="00113522"/>
    <w:rsid w:val="001136A7"/>
    <w:rsid w:val="00114DB6"/>
    <w:rsid w:val="00121733"/>
    <w:rsid w:val="001221A8"/>
    <w:rsid w:val="0012365E"/>
    <w:rsid w:val="00124B96"/>
    <w:rsid w:val="0012554B"/>
    <w:rsid w:val="00125A86"/>
    <w:rsid w:val="001276E0"/>
    <w:rsid w:val="001316A7"/>
    <w:rsid w:val="00131F77"/>
    <w:rsid w:val="0013276D"/>
    <w:rsid w:val="00134541"/>
    <w:rsid w:val="00135112"/>
    <w:rsid w:val="00136B94"/>
    <w:rsid w:val="001372A6"/>
    <w:rsid w:val="00137F29"/>
    <w:rsid w:val="00141777"/>
    <w:rsid w:val="00143829"/>
    <w:rsid w:val="00143BB9"/>
    <w:rsid w:val="001455ED"/>
    <w:rsid w:val="00145771"/>
    <w:rsid w:val="00150060"/>
    <w:rsid w:val="00150CF8"/>
    <w:rsid w:val="00152AEB"/>
    <w:rsid w:val="00153533"/>
    <w:rsid w:val="0015447A"/>
    <w:rsid w:val="001544D5"/>
    <w:rsid w:val="001550AA"/>
    <w:rsid w:val="001556E5"/>
    <w:rsid w:val="0015721F"/>
    <w:rsid w:val="001573C1"/>
    <w:rsid w:val="00157E59"/>
    <w:rsid w:val="00157FDC"/>
    <w:rsid w:val="00160E4C"/>
    <w:rsid w:val="00161624"/>
    <w:rsid w:val="00163347"/>
    <w:rsid w:val="00163DBC"/>
    <w:rsid w:val="00164A03"/>
    <w:rsid w:val="0016513B"/>
    <w:rsid w:val="00165452"/>
    <w:rsid w:val="00165755"/>
    <w:rsid w:val="00165DC8"/>
    <w:rsid w:val="0016750B"/>
    <w:rsid w:val="001677AF"/>
    <w:rsid w:val="00170AE3"/>
    <w:rsid w:val="00175A94"/>
    <w:rsid w:val="00176627"/>
    <w:rsid w:val="00176D9C"/>
    <w:rsid w:val="00177D7F"/>
    <w:rsid w:val="00180398"/>
    <w:rsid w:val="00182024"/>
    <w:rsid w:val="00183424"/>
    <w:rsid w:val="0018345A"/>
    <w:rsid w:val="00183855"/>
    <w:rsid w:val="0018693C"/>
    <w:rsid w:val="00187596"/>
    <w:rsid w:val="001929EB"/>
    <w:rsid w:val="00192E2D"/>
    <w:rsid w:val="001969F6"/>
    <w:rsid w:val="001A2778"/>
    <w:rsid w:val="001A34B0"/>
    <w:rsid w:val="001A3C17"/>
    <w:rsid w:val="001A5B39"/>
    <w:rsid w:val="001A67D6"/>
    <w:rsid w:val="001B19B0"/>
    <w:rsid w:val="001B21BF"/>
    <w:rsid w:val="001B23C8"/>
    <w:rsid w:val="001B3913"/>
    <w:rsid w:val="001B3B2C"/>
    <w:rsid w:val="001B55C3"/>
    <w:rsid w:val="001B5A05"/>
    <w:rsid w:val="001B6E3C"/>
    <w:rsid w:val="001C0CB9"/>
    <w:rsid w:val="001C3587"/>
    <w:rsid w:val="001C4407"/>
    <w:rsid w:val="001C534F"/>
    <w:rsid w:val="001C5370"/>
    <w:rsid w:val="001C64BB"/>
    <w:rsid w:val="001D2873"/>
    <w:rsid w:val="001D31E9"/>
    <w:rsid w:val="001D4A20"/>
    <w:rsid w:val="001D7687"/>
    <w:rsid w:val="001D78F8"/>
    <w:rsid w:val="001E3378"/>
    <w:rsid w:val="001E54D3"/>
    <w:rsid w:val="001E58F8"/>
    <w:rsid w:val="001E6ADA"/>
    <w:rsid w:val="001E7049"/>
    <w:rsid w:val="001F1B0A"/>
    <w:rsid w:val="001F5079"/>
    <w:rsid w:val="001F5504"/>
    <w:rsid w:val="001F61AC"/>
    <w:rsid w:val="001F6308"/>
    <w:rsid w:val="00200259"/>
    <w:rsid w:val="00201081"/>
    <w:rsid w:val="00202489"/>
    <w:rsid w:val="0020413D"/>
    <w:rsid w:val="00204C1A"/>
    <w:rsid w:val="002055DA"/>
    <w:rsid w:val="0020614E"/>
    <w:rsid w:val="00206238"/>
    <w:rsid w:val="002065A1"/>
    <w:rsid w:val="00207C41"/>
    <w:rsid w:val="00210463"/>
    <w:rsid w:val="00210A50"/>
    <w:rsid w:val="00211D68"/>
    <w:rsid w:val="0021650B"/>
    <w:rsid w:val="00216A1E"/>
    <w:rsid w:val="00217353"/>
    <w:rsid w:val="00217BC6"/>
    <w:rsid w:val="00220D3A"/>
    <w:rsid w:val="00222B3A"/>
    <w:rsid w:val="00222C15"/>
    <w:rsid w:val="00223C2A"/>
    <w:rsid w:val="00225797"/>
    <w:rsid w:val="00226D24"/>
    <w:rsid w:val="00227DFC"/>
    <w:rsid w:val="00230028"/>
    <w:rsid w:val="0023109E"/>
    <w:rsid w:val="002321CF"/>
    <w:rsid w:val="00232797"/>
    <w:rsid w:val="002328E2"/>
    <w:rsid w:val="0023633A"/>
    <w:rsid w:val="00236C83"/>
    <w:rsid w:val="002379BD"/>
    <w:rsid w:val="00237AC5"/>
    <w:rsid w:val="00241744"/>
    <w:rsid w:val="002432B3"/>
    <w:rsid w:val="002445FF"/>
    <w:rsid w:val="00245AB8"/>
    <w:rsid w:val="00246AB0"/>
    <w:rsid w:val="00250421"/>
    <w:rsid w:val="00250CAE"/>
    <w:rsid w:val="002521E7"/>
    <w:rsid w:val="00252DD0"/>
    <w:rsid w:val="00253337"/>
    <w:rsid w:val="0025377C"/>
    <w:rsid w:val="002540EC"/>
    <w:rsid w:val="002543BC"/>
    <w:rsid w:val="00254D2B"/>
    <w:rsid w:val="002559AC"/>
    <w:rsid w:val="00255F12"/>
    <w:rsid w:val="00256356"/>
    <w:rsid w:val="0025753D"/>
    <w:rsid w:val="00260014"/>
    <w:rsid w:val="0026083C"/>
    <w:rsid w:val="00260A44"/>
    <w:rsid w:val="00262525"/>
    <w:rsid w:val="00263A43"/>
    <w:rsid w:val="002641A8"/>
    <w:rsid w:val="00264393"/>
    <w:rsid w:val="0026495C"/>
    <w:rsid w:val="00266136"/>
    <w:rsid w:val="00266162"/>
    <w:rsid w:val="002734DE"/>
    <w:rsid w:val="00273AA3"/>
    <w:rsid w:val="002749D0"/>
    <w:rsid w:val="002762DF"/>
    <w:rsid w:val="00277291"/>
    <w:rsid w:val="00277970"/>
    <w:rsid w:val="002818EF"/>
    <w:rsid w:val="00282106"/>
    <w:rsid w:val="002821F6"/>
    <w:rsid w:val="00283BE5"/>
    <w:rsid w:val="00284529"/>
    <w:rsid w:val="00286930"/>
    <w:rsid w:val="00290E4B"/>
    <w:rsid w:val="002920D2"/>
    <w:rsid w:val="00293F1E"/>
    <w:rsid w:val="00294BA9"/>
    <w:rsid w:val="00295328"/>
    <w:rsid w:val="0029653C"/>
    <w:rsid w:val="00297F47"/>
    <w:rsid w:val="002A0C2C"/>
    <w:rsid w:val="002A25FD"/>
    <w:rsid w:val="002A40BB"/>
    <w:rsid w:val="002A4574"/>
    <w:rsid w:val="002A71FD"/>
    <w:rsid w:val="002B0719"/>
    <w:rsid w:val="002B087E"/>
    <w:rsid w:val="002B1364"/>
    <w:rsid w:val="002B2D87"/>
    <w:rsid w:val="002B2E71"/>
    <w:rsid w:val="002B57AB"/>
    <w:rsid w:val="002B6BA3"/>
    <w:rsid w:val="002B75F1"/>
    <w:rsid w:val="002C1108"/>
    <w:rsid w:val="002C4A65"/>
    <w:rsid w:val="002C553E"/>
    <w:rsid w:val="002C69BA"/>
    <w:rsid w:val="002D02F7"/>
    <w:rsid w:val="002D0A45"/>
    <w:rsid w:val="002D22BE"/>
    <w:rsid w:val="002D2742"/>
    <w:rsid w:val="002D4675"/>
    <w:rsid w:val="002D5651"/>
    <w:rsid w:val="002D6705"/>
    <w:rsid w:val="002D6E5A"/>
    <w:rsid w:val="002E13AD"/>
    <w:rsid w:val="002E30E1"/>
    <w:rsid w:val="002E3E74"/>
    <w:rsid w:val="002E60E0"/>
    <w:rsid w:val="002E6B53"/>
    <w:rsid w:val="002F0841"/>
    <w:rsid w:val="002F28CD"/>
    <w:rsid w:val="002F7401"/>
    <w:rsid w:val="00300350"/>
    <w:rsid w:val="00300C87"/>
    <w:rsid w:val="0030315D"/>
    <w:rsid w:val="003042E3"/>
    <w:rsid w:val="00307998"/>
    <w:rsid w:val="00307C22"/>
    <w:rsid w:val="00310119"/>
    <w:rsid w:val="00312516"/>
    <w:rsid w:val="00315CEB"/>
    <w:rsid w:val="003161F6"/>
    <w:rsid w:val="003163F7"/>
    <w:rsid w:val="00316430"/>
    <w:rsid w:val="00316462"/>
    <w:rsid w:val="0031647C"/>
    <w:rsid w:val="0031695B"/>
    <w:rsid w:val="0031760B"/>
    <w:rsid w:val="00321199"/>
    <w:rsid w:val="00322D5A"/>
    <w:rsid w:val="003239E6"/>
    <w:rsid w:val="00323B06"/>
    <w:rsid w:val="00324326"/>
    <w:rsid w:val="0032437E"/>
    <w:rsid w:val="003244CB"/>
    <w:rsid w:val="00324A59"/>
    <w:rsid w:val="00326819"/>
    <w:rsid w:val="00327E6D"/>
    <w:rsid w:val="00331630"/>
    <w:rsid w:val="00332934"/>
    <w:rsid w:val="00333A38"/>
    <w:rsid w:val="00334762"/>
    <w:rsid w:val="00335F3A"/>
    <w:rsid w:val="003401AA"/>
    <w:rsid w:val="00342111"/>
    <w:rsid w:val="003426F2"/>
    <w:rsid w:val="00342A37"/>
    <w:rsid w:val="00342AB7"/>
    <w:rsid w:val="00342B73"/>
    <w:rsid w:val="00342BB2"/>
    <w:rsid w:val="00342ED7"/>
    <w:rsid w:val="00343B5B"/>
    <w:rsid w:val="00344644"/>
    <w:rsid w:val="00347079"/>
    <w:rsid w:val="00347230"/>
    <w:rsid w:val="00347C42"/>
    <w:rsid w:val="0035393C"/>
    <w:rsid w:val="003564EC"/>
    <w:rsid w:val="0035755D"/>
    <w:rsid w:val="00360142"/>
    <w:rsid w:val="00361E03"/>
    <w:rsid w:val="003628D8"/>
    <w:rsid w:val="00363A3C"/>
    <w:rsid w:val="00366D61"/>
    <w:rsid w:val="00371F7B"/>
    <w:rsid w:val="0037342F"/>
    <w:rsid w:val="00373591"/>
    <w:rsid w:val="0037363A"/>
    <w:rsid w:val="00374579"/>
    <w:rsid w:val="003750BB"/>
    <w:rsid w:val="0038094D"/>
    <w:rsid w:val="003816D0"/>
    <w:rsid w:val="00381E2C"/>
    <w:rsid w:val="00382BE2"/>
    <w:rsid w:val="00383F2F"/>
    <w:rsid w:val="00384C67"/>
    <w:rsid w:val="003869A4"/>
    <w:rsid w:val="003916A1"/>
    <w:rsid w:val="003931C8"/>
    <w:rsid w:val="0039394A"/>
    <w:rsid w:val="00393CD9"/>
    <w:rsid w:val="00394AF0"/>
    <w:rsid w:val="00396485"/>
    <w:rsid w:val="003A05CD"/>
    <w:rsid w:val="003A0CD4"/>
    <w:rsid w:val="003A1BCB"/>
    <w:rsid w:val="003A21EC"/>
    <w:rsid w:val="003A2B6B"/>
    <w:rsid w:val="003A4519"/>
    <w:rsid w:val="003A4F3B"/>
    <w:rsid w:val="003A66FA"/>
    <w:rsid w:val="003A6E7D"/>
    <w:rsid w:val="003B0347"/>
    <w:rsid w:val="003B0537"/>
    <w:rsid w:val="003B4C3A"/>
    <w:rsid w:val="003B5987"/>
    <w:rsid w:val="003B5C8A"/>
    <w:rsid w:val="003B6D9F"/>
    <w:rsid w:val="003B7A8E"/>
    <w:rsid w:val="003C01EC"/>
    <w:rsid w:val="003C036E"/>
    <w:rsid w:val="003C18F4"/>
    <w:rsid w:val="003C37C3"/>
    <w:rsid w:val="003C395D"/>
    <w:rsid w:val="003C3E9A"/>
    <w:rsid w:val="003C5A29"/>
    <w:rsid w:val="003C70C6"/>
    <w:rsid w:val="003D1A90"/>
    <w:rsid w:val="003D34B0"/>
    <w:rsid w:val="003D35B3"/>
    <w:rsid w:val="003D4C7D"/>
    <w:rsid w:val="003D6AC2"/>
    <w:rsid w:val="003D74A7"/>
    <w:rsid w:val="003E08FA"/>
    <w:rsid w:val="003E1D94"/>
    <w:rsid w:val="003E218F"/>
    <w:rsid w:val="003E2D1A"/>
    <w:rsid w:val="003E306A"/>
    <w:rsid w:val="003E45CA"/>
    <w:rsid w:val="003E4CFA"/>
    <w:rsid w:val="003E66FA"/>
    <w:rsid w:val="003E67F0"/>
    <w:rsid w:val="003F1F6B"/>
    <w:rsid w:val="003F3629"/>
    <w:rsid w:val="003F364E"/>
    <w:rsid w:val="003F5538"/>
    <w:rsid w:val="003F7129"/>
    <w:rsid w:val="00400E8D"/>
    <w:rsid w:val="00402643"/>
    <w:rsid w:val="004041C7"/>
    <w:rsid w:val="004049CA"/>
    <w:rsid w:val="00412F3E"/>
    <w:rsid w:val="00413E8F"/>
    <w:rsid w:val="00415083"/>
    <w:rsid w:val="0042175E"/>
    <w:rsid w:val="00421D81"/>
    <w:rsid w:val="0042296A"/>
    <w:rsid w:val="00422B49"/>
    <w:rsid w:val="00430909"/>
    <w:rsid w:val="00430EEF"/>
    <w:rsid w:val="00432197"/>
    <w:rsid w:val="00433B07"/>
    <w:rsid w:val="00434113"/>
    <w:rsid w:val="0043484B"/>
    <w:rsid w:val="00436CFC"/>
    <w:rsid w:val="0044051B"/>
    <w:rsid w:val="004407C6"/>
    <w:rsid w:val="0044089B"/>
    <w:rsid w:val="00441E66"/>
    <w:rsid w:val="00442D7A"/>
    <w:rsid w:val="00443011"/>
    <w:rsid w:val="00451C78"/>
    <w:rsid w:val="00454BFB"/>
    <w:rsid w:val="0045604B"/>
    <w:rsid w:val="004564DB"/>
    <w:rsid w:val="00456BAC"/>
    <w:rsid w:val="00457009"/>
    <w:rsid w:val="00460066"/>
    <w:rsid w:val="00460741"/>
    <w:rsid w:val="00465FFD"/>
    <w:rsid w:val="0046779C"/>
    <w:rsid w:val="004718E6"/>
    <w:rsid w:val="00472A47"/>
    <w:rsid w:val="004759B3"/>
    <w:rsid w:val="0047672D"/>
    <w:rsid w:val="0047687E"/>
    <w:rsid w:val="0047698E"/>
    <w:rsid w:val="004769B7"/>
    <w:rsid w:val="00482386"/>
    <w:rsid w:val="00483030"/>
    <w:rsid w:val="00483401"/>
    <w:rsid w:val="00483FC8"/>
    <w:rsid w:val="00485181"/>
    <w:rsid w:val="00485E23"/>
    <w:rsid w:val="00486D69"/>
    <w:rsid w:val="004906A1"/>
    <w:rsid w:val="0049074C"/>
    <w:rsid w:val="004912F2"/>
    <w:rsid w:val="00494D69"/>
    <w:rsid w:val="00496FA2"/>
    <w:rsid w:val="00497EF1"/>
    <w:rsid w:val="004A0FF1"/>
    <w:rsid w:val="004A140D"/>
    <w:rsid w:val="004A1AF4"/>
    <w:rsid w:val="004A1DBF"/>
    <w:rsid w:val="004A1DCD"/>
    <w:rsid w:val="004A2DC2"/>
    <w:rsid w:val="004A303A"/>
    <w:rsid w:val="004A3366"/>
    <w:rsid w:val="004A5EFE"/>
    <w:rsid w:val="004B07CB"/>
    <w:rsid w:val="004B1927"/>
    <w:rsid w:val="004B1BAE"/>
    <w:rsid w:val="004B1D8E"/>
    <w:rsid w:val="004B258E"/>
    <w:rsid w:val="004B3452"/>
    <w:rsid w:val="004B62DC"/>
    <w:rsid w:val="004B6AA2"/>
    <w:rsid w:val="004B7305"/>
    <w:rsid w:val="004B79D7"/>
    <w:rsid w:val="004B7FF2"/>
    <w:rsid w:val="004C055C"/>
    <w:rsid w:val="004C05E6"/>
    <w:rsid w:val="004C189C"/>
    <w:rsid w:val="004C21FE"/>
    <w:rsid w:val="004C3AA6"/>
    <w:rsid w:val="004C3DB1"/>
    <w:rsid w:val="004C5005"/>
    <w:rsid w:val="004C5872"/>
    <w:rsid w:val="004C5D26"/>
    <w:rsid w:val="004C7F56"/>
    <w:rsid w:val="004D696E"/>
    <w:rsid w:val="004E17BC"/>
    <w:rsid w:val="004E19BD"/>
    <w:rsid w:val="004E3210"/>
    <w:rsid w:val="004E34F2"/>
    <w:rsid w:val="004E3532"/>
    <w:rsid w:val="004E41E0"/>
    <w:rsid w:val="004E52B2"/>
    <w:rsid w:val="004E6496"/>
    <w:rsid w:val="004E7810"/>
    <w:rsid w:val="004E7D80"/>
    <w:rsid w:val="004F078C"/>
    <w:rsid w:val="004F2089"/>
    <w:rsid w:val="004F2094"/>
    <w:rsid w:val="004F2285"/>
    <w:rsid w:val="004F23F3"/>
    <w:rsid w:val="004F4A30"/>
    <w:rsid w:val="004F57C0"/>
    <w:rsid w:val="004F5DBA"/>
    <w:rsid w:val="004F7494"/>
    <w:rsid w:val="004F7B12"/>
    <w:rsid w:val="00500665"/>
    <w:rsid w:val="00500C36"/>
    <w:rsid w:val="00500DE7"/>
    <w:rsid w:val="005020B4"/>
    <w:rsid w:val="005022FA"/>
    <w:rsid w:val="00502992"/>
    <w:rsid w:val="0050311A"/>
    <w:rsid w:val="00503B7D"/>
    <w:rsid w:val="00505CC7"/>
    <w:rsid w:val="00505D37"/>
    <w:rsid w:val="00506098"/>
    <w:rsid w:val="00507E73"/>
    <w:rsid w:val="0051083A"/>
    <w:rsid w:val="00510C96"/>
    <w:rsid w:val="00512780"/>
    <w:rsid w:val="0051380C"/>
    <w:rsid w:val="00514094"/>
    <w:rsid w:val="00514618"/>
    <w:rsid w:val="00514B57"/>
    <w:rsid w:val="00514E4A"/>
    <w:rsid w:val="00516F39"/>
    <w:rsid w:val="005200F1"/>
    <w:rsid w:val="00520BE6"/>
    <w:rsid w:val="00520E05"/>
    <w:rsid w:val="0052173C"/>
    <w:rsid w:val="0052349C"/>
    <w:rsid w:val="0052387C"/>
    <w:rsid w:val="005246A2"/>
    <w:rsid w:val="00525165"/>
    <w:rsid w:val="005253B1"/>
    <w:rsid w:val="005258CF"/>
    <w:rsid w:val="00525D28"/>
    <w:rsid w:val="005261A4"/>
    <w:rsid w:val="00526507"/>
    <w:rsid w:val="0052688D"/>
    <w:rsid w:val="00532F58"/>
    <w:rsid w:val="00535EA2"/>
    <w:rsid w:val="00537442"/>
    <w:rsid w:val="0054021C"/>
    <w:rsid w:val="005408C9"/>
    <w:rsid w:val="00541D5F"/>
    <w:rsid w:val="005450EB"/>
    <w:rsid w:val="00545ED6"/>
    <w:rsid w:val="005475B1"/>
    <w:rsid w:val="00550817"/>
    <w:rsid w:val="00550AA3"/>
    <w:rsid w:val="0055209E"/>
    <w:rsid w:val="00553030"/>
    <w:rsid w:val="005543BD"/>
    <w:rsid w:val="005563DC"/>
    <w:rsid w:val="00557FE0"/>
    <w:rsid w:val="00560042"/>
    <w:rsid w:val="00560837"/>
    <w:rsid w:val="005620A8"/>
    <w:rsid w:val="00564088"/>
    <w:rsid w:val="005646F1"/>
    <w:rsid w:val="00564C5B"/>
    <w:rsid w:val="005653B4"/>
    <w:rsid w:val="00570220"/>
    <w:rsid w:val="00571BD7"/>
    <w:rsid w:val="00571FCD"/>
    <w:rsid w:val="005731E3"/>
    <w:rsid w:val="00584FEF"/>
    <w:rsid w:val="0058520D"/>
    <w:rsid w:val="0059161D"/>
    <w:rsid w:val="00591FD9"/>
    <w:rsid w:val="005926D9"/>
    <w:rsid w:val="00592B27"/>
    <w:rsid w:val="00592CF8"/>
    <w:rsid w:val="00594F7B"/>
    <w:rsid w:val="00595069"/>
    <w:rsid w:val="005959A5"/>
    <w:rsid w:val="00596CAB"/>
    <w:rsid w:val="005A0EDD"/>
    <w:rsid w:val="005A108A"/>
    <w:rsid w:val="005A1FB7"/>
    <w:rsid w:val="005A425B"/>
    <w:rsid w:val="005A68FD"/>
    <w:rsid w:val="005A7C5A"/>
    <w:rsid w:val="005B0644"/>
    <w:rsid w:val="005B1652"/>
    <w:rsid w:val="005B2EFD"/>
    <w:rsid w:val="005B336F"/>
    <w:rsid w:val="005B75C2"/>
    <w:rsid w:val="005C1939"/>
    <w:rsid w:val="005C34B2"/>
    <w:rsid w:val="005C49D1"/>
    <w:rsid w:val="005C580A"/>
    <w:rsid w:val="005C5CF7"/>
    <w:rsid w:val="005C64AD"/>
    <w:rsid w:val="005C7023"/>
    <w:rsid w:val="005C715C"/>
    <w:rsid w:val="005D00BE"/>
    <w:rsid w:val="005D06EF"/>
    <w:rsid w:val="005D091A"/>
    <w:rsid w:val="005D09F2"/>
    <w:rsid w:val="005D1AFE"/>
    <w:rsid w:val="005D2DBD"/>
    <w:rsid w:val="005D34BE"/>
    <w:rsid w:val="005D42F0"/>
    <w:rsid w:val="005D4A1A"/>
    <w:rsid w:val="005D628D"/>
    <w:rsid w:val="005E03BD"/>
    <w:rsid w:val="005E18F0"/>
    <w:rsid w:val="005E234D"/>
    <w:rsid w:val="005E49F2"/>
    <w:rsid w:val="005F154A"/>
    <w:rsid w:val="005F18A0"/>
    <w:rsid w:val="005F19EE"/>
    <w:rsid w:val="005F28B6"/>
    <w:rsid w:val="005F4326"/>
    <w:rsid w:val="005F47E4"/>
    <w:rsid w:val="005F4E85"/>
    <w:rsid w:val="005F4EC0"/>
    <w:rsid w:val="005F4ED5"/>
    <w:rsid w:val="005F6C50"/>
    <w:rsid w:val="005F705A"/>
    <w:rsid w:val="005F78FE"/>
    <w:rsid w:val="00600F22"/>
    <w:rsid w:val="00601006"/>
    <w:rsid w:val="0060208E"/>
    <w:rsid w:val="00602636"/>
    <w:rsid w:val="00602AFD"/>
    <w:rsid w:val="0060384B"/>
    <w:rsid w:val="00604819"/>
    <w:rsid w:val="00604B47"/>
    <w:rsid w:val="00605043"/>
    <w:rsid w:val="00606145"/>
    <w:rsid w:val="00606E48"/>
    <w:rsid w:val="00610338"/>
    <w:rsid w:val="00610F03"/>
    <w:rsid w:val="0061268D"/>
    <w:rsid w:val="00615179"/>
    <w:rsid w:val="00615710"/>
    <w:rsid w:val="006207D2"/>
    <w:rsid w:val="00623304"/>
    <w:rsid w:val="00623DCE"/>
    <w:rsid w:val="006260AC"/>
    <w:rsid w:val="006261EC"/>
    <w:rsid w:val="00626DFE"/>
    <w:rsid w:val="00631C7B"/>
    <w:rsid w:val="006365A5"/>
    <w:rsid w:val="0063754A"/>
    <w:rsid w:val="00640C16"/>
    <w:rsid w:val="00641A82"/>
    <w:rsid w:val="00644E9D"/>
    <w:rsid w:val="00644FE5"/>
    <w:rsid w:val="006467FB"/>
    <w:rsid w:val="006519FA"/>
    <w:rsid w:val="00651D95"/>
    <w:rsid w:val="00651FAF"/>
    <w:rsid w:val="006524C7"/>
    <w:rsid w:val="00653DF7"/>
    <w:rsid w:val="00655696"/>
    <w:rsid w:val="006556D8"/>
    <w:rsid w:val="00657EA4"/>
    <w:rsid w:val="00660B06"/>
    <w:rsid w:val="00661482"/>
    <w:rsid w:val="00663AF8"/>
    <w:rsid w:val="00663B40"/>
    <w:rsid w:val="00664812"/>
    <w:rsid w:val="00664852"/>
    <w:rsid w:val="00665F7D"/>
    <w:rsid w:val="0066655B"/>
    <w:rsid w:val="006709CB"/>
    <w:rsid w:val="00670FA9"/>
    <w:rsid w:val="00671578"/>
    <w:rsid w:val="00671D5C"/>
    <w:rsid w:val="00672089"/>
    <w:rsid w:val="00672405"/>
    <w:rsid w:val="006744A6"/>
    <w:rsid w:val="00676F0C"/>
    <w:rsid w:val="006772E5"/>
    <w:rsid w:val="00677FF3"/>
    <w:rsid w:val="00681123"/>
    <w:rsid w:val="00682B66"/>
    <w:rsid w:val="00684709"/>
    <w:rsid w:val="0069041E"/>
    <w:rsid w:val="00690A0A"/>
    <w:rsid w:val="00691852"/>
    <w:rsid w:val="0069350F"/>
    <w:rsid w:val="0069529F"/>
    <w:rsid w:val="0069681F"/>
    <w:rsid w:val="006A1C73"/>
    <w:rsid w:val="006A34FC"/>
    <w:rsid w:val="006A3829"/>
    <w:rsid w:val="006A4FBA"/>
    <w:rsid w:val="006A5ED0"/>
    <w:rsid w:val="006B0EA1"/>
    <w:rsid w:val="006B53F8"/>
    <w:rsid w:val="006B673B"/>
    <w:rsid w:val="006C0849"/>
    <w:rsid w:val="006C1A2D"/>
    <w:rsid w:val="006C3C9A"/>
    <w:rsid w:val="006C78F3"/>
    <w:rsid w:val="006C7C9C"/>
    <w:rsid w:val="006D1511"/>
    <w:rsid w:val="006D1675"/>
    <w:rsid w:val="006D1992"/>
    <w:rsid w:val="006D1B7A"/>
    <w:rsid w:val="006D2162"/>
    <w:rsid w:val="006D2176"/>
    <w:rsid w:val="006D2B40"/>
    <w:rsid w:val="006D2B9D"/>
    <w:rsid w:val="006D3B26"/>
    <w:rsid w:val="006D5472"/>
    <w:rsid w:val="006D5A8A"/>
    <w:rsid w:val="006D624D"/>
    <w:rsid w:val="006D6D99"/>
    <w:rsid w:val="006D6DA6"/>
    <w:rsid w:val="006D776C"/>
    <w:rsid w:val="006D7B95"/>
    <w:rsid w:val="006E0F4D"/>
    <w:rsid w:val="006E292A"/>
    <w:rsid w:val="006E4498"/>
    <w:rsid w:val="006E5254"/>
    <w:rsid w:val="006E7C9C"/>
    <w:rsid w:val="006E7FD9"/>
    <w:rsid w:val="006F028D"/>
    <w:rsid w:val="006F037D"/>
    <w:rsid w:val="006F0E0D"/>
    <w:rsid w:val="006F0FD8"/>
    <w:rsid w:val="006F11DE"/>
    <w:rsid w:val="006F1E63"/>
    <w:rsid w:val="006F2CB6"/>
    <w:rsid w:val="006F35E9"/>
    <w:rsid w:val="006F375B"/>
    <w:rsid w:val="006F3A92"/>
    <w:rsid w:val="006F45C7"/>
    <w:rsid w:val="006F4795"/>
    <w:rsid w:val="006F6302"/>
    <w:rsid w:val="00702EEA"/>
    <w:rsid w:val="00703C84"/>
    <w:rsid w:val="00705ADA"/>
    <w:rsid w:val="0070615E"/>
    <w:rsid w:val="00706359"/>
    <w:rsid w:val="00707600"/>
    <w:rsid w:val="007124DD"/>
    <w:rsid w:val="007139ED"/>
    <w:rsid w:val="00713DE6"/>
    <w:rsid w:val="00714BB6"/>
    <w:rsid w:val="00715B7C"/>
    <w:rsid w:val="00717679"/>
    <w:rsid w:val="0071794C"/>
    <w:rsid w:val="00721254"/>
    <w:rsid w:val="0072248A"/>
    <w:rsid w:val="00727CC1"/>
    <w:rsid w:val="00727E54"/>
    <w:rsid w:val="00733E8E"/>
    <w:rsid w:val="00734027"/>
    <w:rsid w:val="00734B77"/>
    <w:rsid w:val="00735F90"/>
    <w:rsid w:val="00737755"/>
    <w:rsid w:val="007438E1"/>
    <w:rsid w:val="00743939"/>
    <w:rsid w:val="007471DF"/>
    <w:rsid w:val="0075340D"/>
    <w:rsid w:val="007573B8"/>
    <w:rsid w:val="00757FEF"/>
    <w:rsid w:val="00760B7F"/>
    <w:rsid w:val="00760ED8"/>
    <w:rsid w:val="007613F1"/>
    <w:rsid w:val="0076155B"/>
    <w:rsid w:val="007629D6"/>
    <w:rsid w:val="00764256"/>
    <w:rsid w:val="00764375"/>
    <w:rsid w:val="00764F76"/>
    <w:rsid w:val="00765340"/>
    <w:rsid w:val="00766638"/>
    <w:rsid w:val="00770223"/>
    <w:rsid w:val="00771814"/>
    <w:rsid w:val="00772228"/>
    <w:rsid w:val="00773CAE"/>
    <w:rsid w:val="00774029"/>
    <w:rsid w:val="0077555B"/>
    <w:rsid w:val="00776CA2"/>
    <w:rsid w:val="00780A59"/>
    <w:rsid w:val="00780FFA"/>
    <w:rsid w:val="00781774"/>
    <w:rsid w:val="00782160"/>
    <w:rsid w:val="00782DF8"/>
    <w:rsid w:val="007835BD"/>
    <w:rsid w:val="00786210"/>
    <w:rsid w:val="0078732E"/>
    <w:rsid w:val="00791C17"/>
    <w:rsid w:val="00792E89"/>
    <w:rsid w:val="00795A34"/>
    <w:rsid w:val="00796C6F"/>
    <w:rsid w:val="00797951"/>
    <w:rsid w:val="007A08B6"/>
    <w:rsid w:val="007A2C4B"/>
    <w:rsid w:val="007A3F2D"/>
    <w:rsid w:val="007A497C"/>
    <w:rsid w:val="007A4EBD"/>
    <w:rsid w:val="007A622F"/>
    <w:rsid w:val="007A6593"/>
    <w:rsid w:val="007A69DB"/>
    <w:rsid w:val="007A73C2"/>
    <w:rsid w:val="007A76FC"/>
    <w:rsid w:val="007B01EA"/>
    <w:rsid w:val="007B0216"/>
    <w:rsid w:val="007B08EF"/>
    <w:rsid w:val="007B1B0E"/>
    <w:rsid w:val="007B2851"/>
    <w:rsid w:val="007B7468"/>
    <w:rsid w:val="007C0710"/>
    <w:rsid w:val="007C3195"/>
    <w:rsid w:val="007C3B05"/>
    <w:rsid w:val="007C4B7E"/>
    <w:rsid w:val="007C574F"/>
    <w:rsid w:val="007C5C49"/>
    <w:rsid w:val="007C6110"/>
    <w:rsid w:val="007C7FE8"/>
    <w:rsid w:val="007D1A20"/>
    <w:rsid w:val="007D1A43"/>
    <w:rsid w:val="007D275B"/>
    <w:rsid w:val="007D3128"/>
    <w:rsid w:val="007D3D7E"/>
    <w:rsid w:val="007D4AC7"/>
    <w:rsid w:val="007D5058"/>
    <w:rsid w:val="007D54B9"/>
    <w:rsid w:val="007D7BD2"/>
    <w:rsid w:val="007D7D6E"/>
    <w:rsid w:val="007E05AD"/>
    <w:rsid w:val="007E22AF"/>
    <w:rsid w:val="007E2C72"/>
    <w:rsid w:val="007E40C0"/>
    <w:rsid w:val="007E5946"/>
    <w:rsid w:val="007E6ABC"/>
    <w:rsid w:val="007E7CCA"/>
    <w:rsid w:val="007F0447"/>
    <w:rsid w:val="007F2246"/>
    <w:rsid w:val="007F4C2D"/>
    <w:rsid w:val="007F73C4"/>
    <w:rsid w:val="00800A3E"/>
    <w:rsid w:val="008011AF"/>
    <w:rsid w:val="00801588"/>
    <w:rsid w:val="00803C29"/>
    <w:rsid w:val="008051EF"/>
    <w:rsid w:val="0080610E"/>
    <w:rsid w:val="00806674"/>
    <w:rsid w:val="00810CEE"/>
    <w:rsid w:val="00811CA1"/>
    <w:rsid w:val="008133C0"/>
    <w:rsid w:val="00814F6F"/>
    <w:rsid w:val="008166E2"/>
    <w:rsid w:val="00822822"/>
    <w:rsid w:val="00822EA8"/>
    <w:rsid w:val="008245AB"/>
    <w:rsid w:val="0082582B"/>
    <w:rsid w:val="00826E63"/>
    <w:rsid w:val="00826EA2"/>
    <w:rsid w:val="0082735C"/>
    <w:rsid w:val="00827DFD"/>
    <w:rsid w:val="00831365"/>
    <w:rsid w:val="00831EAB"/>
    <w:rsid w:val="008322C3"/>
    <w:rsid w:val="00832A59"/>
    <w:rsid w:val="00834356"/>
    <w:rsid w:val="0083675E"/>
    <w:rsid w:val="00836EF6"/>
    <w:rsid w:val="00837581"/>
    <w:rsid w:val="00841BC9"/>
    <w:rsid w:val="00842250"/>
    <w:rsid w:val="008449AD"/>
    <w:rsid w:val="00845326"/>
    <w:rsid w:val="00846363"/>
    <w:rsid w:val="00850B63"/>
    <w:rsid w:val="00851999"/>
    <w:rsid w:val="008524B2"/>
    <w:rsid w:val="00852679"/>
    <w:rsid w:val="00853C84"/>
    <w:rsid w:val="00855913"/>
    <w:rsid w:val="00855B5D"/>
    <w:rsid w:val="00855BEB"/>
    <w:rsid w:val="00857C0E"/>
    <w:rsid w:val="00860FFC"/>
    <w:rsid w:val="0086132D"/>
    <w:rsid w:val="008615B5"/>
    <w:rsid w:val="00861FAC"/>
    <w:rsid w:val="008644FD"/>
    <w:rsid w:val="00864B7C"/>
    <w:rsid w:val="00864E74"/>
    <w:rsid w:val="00865829"/>
    <w:rsid w:val="008663FF"/>
    <w:rsid w:val="00866CAE"/>
    <w:rsid w:val="00867A60"/>
    <w:rsid w:val="00870818"/>
    <w:rsid w:val="00870FD6"/>
    <w:rsid w:val="0087345E"/>
    <w:rsid w:val="0087500E"/>
    <w:rsid w:val="0087571C"/>
    <w:rsid w:val="0087735E"/>
    <w:rsid w:val="0088013C"/>
    <w:rsid w:val="00885C86"/>
    <w:rsid w:val="00886A61"/>
    <w:rsid w:val="008913B6"/>
    <w:rsid w:val="008915D4"/>
    <w:rsid w:val="008930D9"/>
    <w:rsid w:val="00893253"/>
    <w:rsid w:val="008966EF"/>
    <w:rsid w:val="00896CB7"/>
    <w:rsid w:val="008A2233"/>
    <w:rsid w:val="008A2C46"/>
    <w:rsid w:val="008A344D"/>
    <w:rsid w:val="008A5004"/>
    <w:rsid w:val="008A55AD"/>
    <w:rsid w:val="008A5F4E"/>
    <w:rsid w:val="008B0D79"/>
    <w:rsid w:val="008B498E"/>
    <w:rsid w:val="008B5962"/>
    <w:rsid w:val="008B6784"/>
    <w:rsid w:val="008B68D5"/>
    <w:rsid w:val="008B68E2"/>
    <w:rsid w:val="008B69E6"/>
    <w:rsid w:val="008B6B4D"/>
    <w:rsid w:val="008B77A8"/>
    <w:rsid w:val="008B7D46"/>
    <w:rsid w:val="008C166B"/>
    <w:rsid w:val="008C1CB4"/>
    <w:rsid w:val="008C23A3"/>
    <w:rsid w:val="008C2A9B"/>
    <w:rsid w:val="008C3E0B"/>
    <w:rsid w:val="008C4C21"/>
    <w:rsid w:val="008C6735"/>
    <w:rsid w:val="008C74EF"/>
    <w:rsid w:val="008C751C"/>
    <w:rsid w:val="008D0C00"/>
    <w:rsid w:val="008D24E5"/>
    <w:rsid w:val="008D3373"/>
    <w:rsid w:val="008D50E9"/>
    <w:rsid w:val="008E1CD3"/>
    <w:rsid w:val="008E3008"/>
    <w:rsid w:val="008E3813"/>
    <w:rsid w:val="008E4853"/>
    <w:rsid w:val="008E511F"/>
    <w:rsid w:val="008E6486"/>
    <w:rsid w:val="008F1A77"/>
    <w:rsid w:val="008F2396"/>
    <w:rsid w:val="008F25B2"/>
    <w:rsid w:val="008F33F8"/>
    <w:rsid w:val="008F3513"/>
    <w:rsid w:val="008F41D4"/>
    <w:rsid w:val="008F44AA"/>
    <w:rsid w:val="008F48A3"/>
    <w:rsid w:val="008F4925"/>
    <w:rsid w:val="008F5DEA"/>
    <w:rsid w:val="008F6A04"/>
    <w:rsid w:val="008F7588"/>
    <w:rsid w:val="008F769C"/>
    <w:rsid w:val="00901C98"/>
    <w:rsid w:val="009028AF"/>
    <w:rsid w:val="00903FCB"/>
    <w:rsid w:val="00904237"/>
    <w:rsid w:val="009047EB"/>
    <w:rsid w:val="00905D4F"/>
    <w:rsid w:val="00906478"/>
    <w:rsid w:val="009078B7"/>
    <w:rsid w:val="00910BE3"/>
    <w:rsid w:val="00911423"/>
    <w:rsid w:val="00912BB3"/>
    <w:rsid w:val="00913A52"/>
    <w:rsid w:val="00913C88"/>
    <w:rsid w:val="00916534"/>
    <w:rsid w:val="00916579"/>
    <w:rsid w:val="0091712B"/>
    <w:rsid w:val="009219E9"/>
    <w:rsid w:val="00921EE7"/>
    <w:rsid w:val="00922A98"/>
    <w:rsid w:val="009232EC"/>
    <w:rsid w:val="00923354"/>
    <w:rsid w:val="0092480E"/>
    <w:rsid w:val="00926DB9"/>
    <w:rsid w:val="00927464"/>
    <w:rsid w:val="0093493D"/>
    <w:rsid w:val="00940F88"/>
    <w:rsid w:val="00941260"/>
    <w:rsid w:val="00943016"/>
    <w:rsid w:val="00943CEE"/>
    <w:rsid w:val="00947B64"/>
    <w:rsid w:val="00950E2A"/>
    <w:rsid w:val="00951E77"/>
    <w:rsid w:val="0095316D"/>
    <w:rsid w:val="00953238"/>
    <w:rsid w:val="00954A85"/>
    <w:rsid w:val="00955CA4"/>
    <w:rsid w:val="00956BD4"/>
    <w:rsid w:val="00956EAB"/>
    <w:rsid w:val="00957285"/>
    <w:rsid w:val="0096294C"/>
    <w:rsid w:val="00963957"/>
    <w:rsid w:val="00963981"/>
    <w:rsid w:val="00964241"/>
    <w:rsid w:val="0096580D"/>
    <w:rsid w:val="00965D58"/>
    <w:rsid w:val="00967BDC"/>
    <w:rsid w:val="009718C0"/>
    <w:rsid w:val="00971A88"/>
    <w:rsid w:val="00972D4C"/>
    <w:rsid w:val="00973EF8"/>
    <w:rsid w:val="00974997"/>
    <w:rsid w:val="00976195"/>
    <w:rsid w:val="0098129F"/>
    <w:rsid w:val="00982AEF"/>
    <w:rsid w:val="0098315A"/>
    <w:rsid w:val="00984179"/>
    <w:rsid w:val="00985332"/>
    <w:rsid w:val="009925AD"/>
    <w:rsid w:val="00993C06"/>
    <w:rsid w:val="009960D2"/>
    <w:rsid w:val="009966B2"/>
    <w:rsid w:val="00996793"/>
    <w:rsid w:val="009A051F"/>
    <w:rsid w:val="009A10C4"/>
    <w:rsid w:val="009A2730"/>
    <w:rsid w:val="009A4F3A"/>
    <w:rsid w:val="009A6BE3"/>
    <w:rsid w:val="009A71A4"/>
    <w:rsid w:val="009A7DB8"/>
    <w:rsid w:val="009A7F87"/>
    <w:rsid w:val="009B1BB1"/>
    <w:rsid w:val="009B221B"/>
    <w:rsid w:val="009B2AAF"/>
    <w:rsid w:val="009B41C6"/>
    <w:rsid w:val="009B5056"/>
    <w:rsid w:val="009B5C9A"/>
    <w:rsid w:val="009B621B"/>
    <w:rsid w:val="009B6CE4"/>
    <w:rsid w:val="009B7113"/>
    <w:rsid w:val="009B7B30"/>
    <w:rsid w:val="009C0D1B"/>
    <w:rsid w:val="009C302C"/>
    <w:rsid w:val="009C3FEF"/>
    <w:rsid w:val="009C4CFE"/>
    <w:rsid w:val="009C4FA6"/>
    <w:rsid w:val="009C5622"/>
    <w:rsid w:val="009C57F3"/>
    <w:rsid w:val="009C5B5B"/>
    <w:rsid w:val="009D1AC4"/>
    <w:rsid w:val="009D2B58"/>
    <w:rsid w:val="009D31FA"/>
    <w:rsid w:val="009D66D7"/>
    <w:rsid w:val="009E034B"/>
    <w:rsid w:val="009E1423"/>
    <w:rsid w:val="009E3392"/>
    <w:rsid w:val="009E359D"/>
    <w:rsid w:val="009E4136"/>
    <w:rsid w:val="009E4E56"/>
    <w:rsid w:val="009E5715"/>
    <w:rsid w:val="009E5D31"/>
    <w:rsid w:val="009E62C4"/>
    <w:rsid w:val="009E7421"/>
    <w:rsid w:val="009F01DC"/>
    <w:rsid w:val="009F1CE4"/>
    <w:rsid w:val="009F1DF7"/>
    <w:rsid w:val="009F2B4E"/>
    <w:rsid w:val="009F2D6A"/>
    <w:rsid w:val="009F341A"/>
    <w:rsid w:val="009F68C1"/>
    <w:rsid w:val="009F696F"/>
    <w:rsid w:val="00A0136B"/>
    <w:rsid w:val="00A014FC"/>
    <w:rsid w:val="00A0322F"/>
    <w:rsid w:val="00A03895"/>
    <w:rsid w:val="00A07570"/>
    <w:rsid w:val="00A1093C"/>
    <w:rsid w:val="00A117B7"/>
    <w:rsid w:val="00A12722"/>
    <w:rsid w:val="00A13CB2"/>
    <w:rsid w:val="00A14B81"/>
    <w:rsid w:val="00A14C6D"/>
    <w:rsid w:val="00A167CC"/>
    <w:rsid w:val="00A17A9F"/>
    <w:rsid w:val="00A210D5"/>
    <w:rsid w:val="00A2363D"/>
    <w:rsid w:val="00A24138"/>
    <w:rsid w:val="00A241E1"/>
    <w:rsid w:val="00A24A73"/>
    <w:rsid w:val="00A25DCB"/>
    <w:rsid w:val="00A27903"/>
    <w:rsid w:val="00A2799C"/>
    <w:rsid w:val="00A31D8D"/>
    <w:rsid w:val="00A33249"/>
    <w:rsid w:val="00A345C4"/>
    <w:rsid w:val="00A34CCB"/>
    <w:rsid w:val="00A35EC8"/>
    <w:rsid w:val="00A373CD"/>
    <w:rsid w:val="00A37682"/>
    <w:rsid w:val="00A40959"/>
    <w:rsid w:val="00A4155F"/>
    <w:rsid w:val="00A417B3"/>
    <w:rsid w:val="00A44FE0"/>
    <w:rsid w:val="00A4534B"/>
    <w:rsid w:val="00A50AC5"/>
    <w:rsid w:val="00A519A0"/>
    <w:rsid w:val="00A51B9E"/>
    <w:rsid w:val="00A5344E"/>
    <w:rsid w:val="00A5552C"/>
    <w:rsid w:val="00A574E0"/>
    <w:rsid w:val="00A57633"/>
    <w:rsid w:val="00A579FF"/>
    <w:rsid w:val="00A602CD"/>
    <w:rsid w:val="00A6047D"/>
    <w:rsid w:val="00A64059"/>
    <w:rsid w:val="00A642BA"/>
    <w:rsid w:val="00A65E23"/>
    <w:rsid w:val="00A66234"/>
    <w:rsid w:val="00A71161"/>
    <w:rsid w:val="00A72446"/>
    <w:rsid w:val="00A73B4B"/>
    <w:rsid w:val="00A73E0D"/>
    <w:rsid w:val="00A744DE"/>
    <w:rsid w:val="00A75983"/>
    <w:rsid w:val="00A77A8E"/>
    <w:rsid w:val="00A80DFF"/>
    <w:rsid w:val="00A82035"/>
    <w:rsid w:val="00A8244A"/>
    <w:rsid w:val="00A82D19"/>
    <w:rsid w:val="00A833B1"/>
    <w:rsid w:val="00A833EA"/>
    <w:rsid w:val="00A837D0"/>
    <w:rsid w:val="00A839E3"/>
    <w:rsid w:val="00A83DA6"/>
    <w:rsid w:val="00A855B1"/>
    <w:rsid w:val="00A869C6"/>
    <w:rsid w:val="00A86F61"/>
    <w:rsid w:val="00A911A1"/>
    <w:rsid w:val="00A9215C"/>
    <w:rsid w:val="00A92573"/>
    <w:rsid w:val="00A92868"/>
    <w:rsid w:val="00A928D3"/>
    <w:rsid w:val="00A94E30"/>
    <w:rsid w:val="00A95D6A"/>
    <w:rsid w:val="00AA1952"/>
    <w:rsid w:val="00AA353C"/>
    <w:rsid w:val="00AA4772"/>
    <w:rsid w:val="00AA4AF1"/>
    <w:rsid w:val="00AA76B3"/>
    <w:rsid w:val="00AA7991"/>
    <w:rsid w:val="00AA7A44"/>
    <w:rsid w:val="00AB249E"/>
    <w:rsid w:val="00AB4D07"/>
    <w:rsid w:val="00AB5C9C"/>
    <w:rsid w:val="00AC05AB"/>
    <w:rsid w:val="00AC06B1"/>
    <w:rsid w:val="00AC1306"/>
    <w:rsid w:val="00AC394D"/>
    <w:rsid w:val="00AC4BF3"/>
    <w:rsid w:val="00AC55D6"/>
    <w:rsid w:val="00AC5A0D"/>
    <w:rsid w:val="00AC796A"/>
    <w:rsid w:val="00AD12E4"/>
    <w:rsid w:val="00AD4CA7"/>
    <w:rsid w:val="00AD5263"/>
    <w:rsid w:val="00AD5B29"/>
    <w:rsid w:val="00AD67A8"/>
    <w:rsid w:val="00AD67CA"/>
    <w:rsid w:val="00AD6980"/>
    <w:rsid w:val="00AE0E37"/>
    <w:rsid w:val="00AE1125"/>
    <w:rsid w:val="00AE3E54"/>
    <w:rsid w:val="00AE4366"/>
    <w:rsid w:val="00AE46FB"/>
    <w:rsid w:val="00AE53BD"/>
    <w:rsid w:val="00AE66D8"/>
    <w:rsid w:val="00AE7FEA"/>
    <w:rsid w:val="00AF1E6A"/>
    <w:rsid w:val="00AF2506"/>
    <w:rsid w:val="00AF5867"/>
    <w:rsid w:val="00AF650B"/>
    <w:rsid w:val="00AF73E2"/>
    <w:rsid w:val="00AF7801"/>
    <w:rsid w:val="00AF79CB"/>
    <w:rsid w:val="00AF7A6E"/>
    <w:rsid w:val="00B0021C"/>
    <w:rsid w:val="00B005FA"/>
    <w:rsid w:val="00B01904"/>
    <w:rsid w:val="00B020A7"/>
    <w:rsid w:val="00B0397C"/>
    <w:rsid w:val="00B04692"/>
    <w:rsid w:val="00B0481D"/>
    <w:rsid w:val="00B05E2A"/>
    <w:rsid w:val="00B0755F"/>
    <w:rsid w:val="00B07B6E"/>
    <w:rsid w:val="00B108A8"/>
    <w:rsid w:val="00B1180F"/>
    <w:rsid w:val="00B11B66"/>
    <w:rsid w:val="00B14475"/>
    <w:rsid w:val="00B14F5F"/>
    <w:rsid w:val="00B160AD"/>
    <w:rsid w:val="00B244CC"/>
    <w:rsid w:val="00B2587D"/>
    <w:rsid w:val="00B26088"/>
    <w:rsid w:val="00B2648B"/>
    <w:rsid w:val="00B267EA"/>
    <w:rsid w:val="00B27620"/>
    <w:rsid w:val="00B316A2"/>
    <w:rsid w:val="00B32507"/>
    <w:rsid w:val="00B32E50"/>
    <w:rsid w:val="00B33D97"/>
    <w:rsid w:val="00B3693D"/>
    <w:rsid w:val="00B371B2"/>
    <w:rsid w:val="00B37CF1"/>
    <w:rsid w:val="00B37E92"/>
    <w:rsid w:val="00B401B1"/>
    <w:rsid w:val="00B40502"/>
    <w:rsid w:val="00B424D6"/>
    <w:rsid w:val="00B42873"/>
    <w:rsid w:val="00B443C6"/>
    <w:rsid w:val="00B457FD"/>
    <w:rsid w:val="00B46D84"/>
    <w:rsid w:val="00B4786C"/>
    <w:rsid w:val="00B47B21"/>
    <w:rsid w:val="00B5305E"/>
    <w:rsid w:val="00B5475C"/>
    <w:rsid w:val="00B5697E"/>
    <w:rsid w:val="00B60854"/>
    <w:rsid w:val="00B61BFE"/>
    <w:rsid w:val="00B61CBE"/>
    <w:rsid w:val="00B64228"/>
    <w:rsid w:val="00B645EE"/>
    <w:rsid w:val="00B64EFD"/>
    <w:rsid w:val="00B65275"/>
    <w:rsid w:val="00B669FC"/>
    <w:rsid w:val="00B673B2"/>
    <w:rsid w:val="00B7017F"/>
    <w:rsid w:val="00B705E5"/>
    <w:rsid w:val="00B707E0"/>
    <w:rsid w:val="00B70D58"/>
    <w:rsid w:val="00B71066"/>
    <w:rsid w:val="00B73202"/>
    <w:rsid w:val="00B73DC6"/>
    <w:rsid w:val="00B73E7E"/>
    <w:rsid w:val="00B74BE6"/>
    <w:rsid w:val="00B74DEB"/>
    <w:rsid w:val="00B76178"/>
    <w:rsid w:val="00B77E8D"/>
    <w:rsid w:val="00B811DE"/>
    <w:rsid w:val="00B83351"/>
    <w:rsid w:val="00B8349D"/>
    <w:rsid w:val="00B836EA"/>
    <w:rsid w:val="00B8393F"/>
    <w:rsid w:val="00B843C6"/>
    <w:rsid w:val="00B84E72"/>
    <w:rsid w:val="00B85B57"/>
    <w:rsid w:val="00B863B0"/>
    <w:rsid w:val="00B868E3"/>
    <w:rsid w:val="00B87F66"/>
    <w:rsid w:val="00B921F6"/>
    <w:rsid w:val="00B9361A"/>
    <w:rsid w:val="00B96C63"/>
    <w:rsid w:val="00B96D6E"/>
    <w:rsid w:val="00B977EC"/>
    <w:rsid w:val="00B97EAF"/>
    <w:rsid w:val="00BA0AFC"/>
    <w:rsid w:val="00BA1A36"/>
    <w:rsid w:val="00BA248D"/>
    <w:rsid w:val="00BA2FA2"/>
    <w:rsid w:val="00BA55E4"/>
    <w:rsid w:val="00BA5A68"/>
    <w:rsid w:val="00BA78BD"/>
    <w:rsid w:val="00BB0492"/>
    <w:rsid w:val="00BB1582"/>
    <w:rsid w:val="00BB2969"/>
    <w:rsid w:val="00BB2C9C"/>
    <w:rsid w:val="00BB3845"/>
    <w:rsid w:val="00BB41C9"/>
    <w:rsid w:val="00BB5BB9"/>
    <w:rsid w:val="00BB5CB7"/>
    <w:rsid w:val="00BB6555"/>
    <w:rsid w:val="00BC0BAC"/>
    <w:rsid w:val="00BC0E7A"/>
    <w:rsid w:val="00BC1054"/>
    <w:rsid w:val="00BC11C1"/>
    <w:rsid w:val="00BC5FA5"/>
    <w:rsid w:val="00BC754B"/>
    <w:rsid w:val="00BC7D9D"/>
    <w:rsid w:val="00BD4DED"/>
    <w:rsid w:val="00BD50EC"/>
    <w:rsid w:val="00BD5792"/>
    <w:rsid w:val="00BD7D99"/>
    <w:rsid w:val="00BD7F59"/>
    <w:rsid w:val="00BE32DC"/>
    <w:rsid w:val="00BE491C"/>
    <w:rsid w:val="00BE5E71"/>
    <w:rsid w:val="00BE6B28"/>
    <w:rsid w:val="00BF0E1C"/>
    <w:rsid w:val="00BF20CD"/>
    <w:rsid w:val="00BF25D2"/>
    <w:rsid w:val="00BF6942"/>
    <w:rsid w:val="00C00923"/>
    <w:rsid w:val="00C0270A"/>
    <w:rsid w:val="00C042ED"/>
    <w:rsid w:val="00C05D6B"/>
    <w:rsid w:val="00C06A93"/>
    <w:rsid w:val="00C07F13"/>
    <w:rsid w:val="00C10EA8"/>
    <w:rsid w:val="00C11CDA"/>
    <w:rsid w:val="00C13393"/>
    <w:rsid w:val="00C13848"/>
    <w:rsid w:val="00C16FC8"/>
    <w:rsid w:val="00C20280"/>
    <w:rsid w:val="00C20730"/>
    <w:rsid w:val="00C23168"/>
    <w:rsid w:val="00C23CD7"/>
    <w:rsid w:val="00C26E80"/>
    <w:rsid w:val="00C273B5"/>
    <w:rsid w:val="00C30EFB"/>
    <w:rsid w:val="00C32775"/>
    <w:rsid w:val="00C327CF"/>
    <w:rsid w:val="00C343FF"/>
    <w:rsid w:val="00C3513A"/>
    <w:rsid w:val="00C37748"/>
    <w:rsid w:val="00C41E75"/>
    <w:rsid w:val="00C43005"/>
    <w:rsid w:val="00C44BAF"/>
    <w:rsid w:val="00C470D1"/>
    <w:rsid w:val="00C507E0"/>
    <w:rsid w:val="00C51857"/>
    <w:rsid w:val="00C5224E"/>
    <w:rsid w:val="00C54448"/>
    <w:rsid w:val="00C56D0E"/>
    <w:rsid w:val="00C61BAE"/>
    <w:rsid w:val="00C63197"/>
    <w:rsid w:val="00C639DE"/>
    <w:rsid w:val="00C653BC"/>
    <w:rsid w:val="00C65ACF"/>
    <w:rsid w:val="00C67A5A"/>
    <w:rsid w:val="00C70CDC"/>
    <w:rsid w:val="00C71163"/>
    <w:rsid w:val="00C71962"/>
    <w:rsid w:val="00C74184"/>
    <w:rsid w:val="00C759EF"/>
    <w:rsid w:val="00C75A45"/>
    <w:rsid w:val="00C76617"/>
    <w:rsid w:val="00C76F8F"/>
    <w:rsid w:val="00C77AED"/>
    <w:rsid w:val="00C803CC"/>
    <w:rsid w:val="00C80962"/>
    <w:rsid w:val="00C81DB0"/>
    <w:rsid w:val="00C824E8"/>
    <w:rsid w:val="00C82A6D"/>
    <w:rsid w:val="00C8324A"/>
    <w:rsid w:val="00C833CC"/>
    <w:rsid w:val="00C84502"/>
    <w:rsid w:val="00C84674"/>
    <w:rsid w:val="00C84EE5"/>
    <w:rsid w:val="00C85ECD"/>
    <w:rsid w:val="00C86EC1"/>
    <w:rsid w:val="00C87CFB"/>
    <w:rsid w:val="00C9020A"/>
    <w:rsid w:val="00C90D8A"/>
    <w:rsid w:val="00C91041"/>
    <w:rsid w:val="00C91448"/>
    <w:rsid w:val="00C9202F"/>
    <w:rsid w:val="00C9345B"/>
    <w:rsid w:val="00C9543A"/>
    <w:rsid w:val="00C967D3"/>
    <w:rsid w:val="00C96F93"/>
    <w:rsid w:val="00C97AF3"/>
    <w:rsid w:val="00CA08CC"/>
    <w:rsid w:val="00CA0938"/>
    <w:rsid w:val="00CA2E1F"/>
    <w:rsid w:val="00CA4BF0"/>
    <w:rsid w:val="00CA59E2"/>
    <w:rsid w:val="00CA5B92"/>
    <w:rsid w:val="00CA704C"/>
    <w:rsid w:val="00CA70CF"/>
    <w:rsid w:val="00CB127A"/>
    <w:rsid w:val="00CB1468"/>
    <w:rsid w:val="00CB15A8"/>
    <w:rsid w:val="00CB29FA"/>
    <w:rsid w:val="00CB3028"/>
    <w:rsid w:val="00CB537B"/>
    <w:rsid w:val="00CB6054"/>
    <w:rsid w:val="00CB6BDB"/>
    <w:rsid w:val="00CB7161"/>
    <w:rsid w:val="00CB7CFA"/>
    <w:rsid w:val="00CC3D7D"/>
    <w:rsid w:val="00CC4A8B"/>
    <w:rsid w:val="00CC4B6E"/>
    <w:rsid w:val="00CC542B"/>
    <w:rsid w:val="00CC62B4"/>
    <w:rsid w:val="00CD0E6D"/>
    <w:rsid w:val="00CD1881"/>
    <w:rsid w:val="00CD245C"/>
    <w:rsid w:val="00CD46C4"/>
    <w:rsid w:val="00CD5AC0"/>
    <w:rsid w:val="00CD6A57"/>
    <w:rsid w:val="00CD6DA3"/>
    <w:rsid w:val="00CD7DB0"/>
    <w:rsid w:val="00CE03E7"/>
    <w:rsid w:val="00CE0FC5"/>
    <w:rsid w:val="00CE17BA"/>
    <w:rsid w:val="00CE245D"/>
    <w:rsid w:val="00CE4788"/>
    <w:rsid w:val="00CE6975"/>
    <w:rsid w:val="00CE6A7F"/>
    <w:rsid w:val="00CE76D8"/>
    <w:rsid w:val="00CF01DA"/>
    <w:rsid w:val="00CF052A"/>
    <w:rsid w:val="00CF529B"/>
    <w:rsid w:val="00CF7399"/>
    <w:rsid w:val="00D0086B"/>
    <w:rsid w:val="00D010D3"/>
    <w:rsid w:val="00D011FF"/>
    <w:rsid w:val="00D0286E"/>
    <w:rsid w:val="00D0693F"/>
    <w:rsid w:val="00D070D2"/>
    <w:rsid w:val="00D07AEB"/>
    <w:rsid w:val="00D07DF7"/>
    <w:rsid w:val="00D1119C"/>
    <w:rsid w:val="00D16F62"/>
    <w:rsid w:val="00D1789F"/>
    <w:rsid w:val="00D17E2F"/>
    <w:rsid w:val="00D21C5B"/>
    <w:rsid w:val="00D22046"/>
    <w:rsid w:val="00D22DB9"/>
    <w:rsid w:val="00D2340D"/>
    <w:rsid w:val="00D249F9"/>
    <w:rsid w:val="00D300C9"/>
    <w:rsid w:val="00D303F7"/>
    <w:rsid w:val="00D311C0"/>
    <w:rsid w:val="00D3145F"/>
    <w:rsid w:val="00D356C9"/>
    <w:rsid w:val="00D36604"/>
    <w:rsid w:val="00D36903"/>
    <w:rsid w:val="00D3709F"/>
    <w:rsid w:val="00D41945"/>
    <w:rsid w:val="00D4362F"/>
    <w:rsid w:val="00D43E6C"/>
    <w:rsid w:val="00D441BF"/>
    <w:rsid w:val="00D45942"/>
    <w:rsid w:val="00D45F54"/>
    <w:rsid w:val="00D478B1"/>
    <w:rsid w:val="00D479B5"/>
    <w:rsid w:val="00D50859"/>
    <w:rsid w:val="00D5164B"/>
    <w:rsid w:val="00D52B97"/>
    <w:rsid w:val="00D53C7E"/>
    <w:rsid w:val="00D54BEB"/>
    <w:rsid w:val="00D54E61"/>
    <w:rsid w:val="00D55B23"/>
    <w:rsid w:val="00D56807"/>
    <w:rsid w:val="00D57464"/>
    <w:rsid w:val="00D60899"/>
    <w:rsid w:val="00D60A4E"/>
    <w:rsid w:val="00D60B30"/>
    <w:rsid w:val="00D60BFD"/>
    <w:rsid w:val="00D62E6D"/>
    <w:rsid w:val="00D64040"/>
    <w:rsid w:val="00D650F7"/>
    <w:rsid w:val="00D67C5C"/>
    <w:rsid w:val="00D67EBA"/>
    <w:rsid w:val="00D70948"/>
    <w:rsid w:val="00D70FC4"/>
    <w:rsid w:val="00D71095"/>
    <w:rsid w:val="00D7229D"/>
    <w:rsid w:val="00D739E1"/>
    <w:rsid w:val="00D74CF1"/>
    <w:rsid w:val="00D756C9"/>
    <w:rsid w:val="00D76336"/>
    <w:rsid w:val="00D77394"/>
    <w:rsid w:val="00D7785C"/>
    <w:rsid w:val="00D816A7"/>
    <w:rsid w:val="00D81DEC"/>
    <w:rsid w:val="00D829EA"/>
    <w:rsid w:val="00D83ACB"/>
    <w:rsid w:val="00D8424E"/>
    <w:rsid w:val="00D84C8F"/>
    <w:rsid w:val="00D85B05"/>
    <w:rsid w:val="00D86ADD"/>
    <w:rsid w:val="00D870C0"/>
    <w:rsid w:val="00D8721F"/>
    <w:rsid w:val="00D872D3"/>
    <w:rsid w:val="00D874C8"/>
    <w:rsid w:val="00D90867"/>
    <w:rsid w:val="00D90CB5"/>
    <w:rsid w:val="00D92467"/>
    <w:rsid w:val="00D92C15"/>
    <w:rsid w:val="00D96219"/>
    <w:rsid w:val="00D96F4D"/>
    <w:rsid w:val="00D9710F"/>
    <w:rsid w:val="00D977AA"/>
    <w:rsid w:val="00DA2D6D"/>
    <w:rsid w:val="00DA38D3"/>
    <w:rsid w:val="00DA39EC"/>
    <w:rsid w:val="00DA3AE4"/>
    <w:rsid w:val="00DA3F0F"/>
    <w:rsid w:val="00DA46B0"/>
    <w:rsid w:val="00DA489B"/>
    <w:rsid w:val="00DA4935"/>
    <w:rsid w:val="00DA4C00"/>
    <w:rsid w:val="00DA7994"/>
    <w:rsid w:val="00DB0624"/>
    <w:rsid w:val="00DB3840"/>
    <w:rsid w:val="00DB3FAF"/>
    <w:rsid w:val="00DB4075"/>
    <w:rsid w:val="00DB465A"/>
    <w:rsid w:val="00DB4F02"/>
    <w:rsid w:val="00DC2076"/>
    <w:rsid w:val="00DC3593"/>
    <w:rsid w:val="00DC419C"/>
    <w:rsid w:val="00DC4682"/>
    <w:rsid w:val="00DC4DB8"/>
    <w:rsid w:val="00DC5249"/>
    <w:rsid w:val="00DC5A75"/>
    <w:rsid w:val="00DC703A"/>
    <w:rsid w:val="00DC79FD"/>
    <w:rsid w:val="00DD031E"/>
    <w:rsid w:val="00DD0921"/>
    <w:rsid w:val="00DD09DC"/>
    <w:rsid w:val="00DD0F1E"/>
    <w:rsid w:val="00DD0F2A"/>
    <w:rsid w:val="00DD1D7F"/>
    <w:rsid w:val="00DD581D"/>
    <w:rsid w:val="00DD620E"/>
    <w:rsid w:val="00DD6923"/>
    <w:rsid w:val="00DE0AAC"/>
    <w:rsid w:val="00DE3AD8"/>
    <w:rsid w:val="00DE4497"/>
    <w:rsid w:val="00DE594B"/>
    <w:rsid w:val="00DE59A3"/>
    <w:rsid w:val="00DE6207"/>
    <w:rsid w:val="00DF172E"/>
    <w:rsid w:val="00DF1A49"/>
    <w:rsid w:val="00DF1EA0"/>
    <w:rsid w:val="00DF1F10"/>
    <w:rsid w:val="00DF2835"/>
    <w:rsid w:val="00DF3A56"/>
    <w:rsid w:val="00DF3A9B"/>
    <w:rsid w:val="00DF61F6"/>
    <w:rsid w:val="00E019BE"/>
    <w:rsid w:val="00E01C1B"/>
    <w:rsid w:val="00E02619"/>
    <w:rsid w:val="00E034DD"/>
    <w:rsid w:val="00E03FBA"/>
    <w:rsid w:val="00E10224"/>
    <w:rsid w:val="00E107A7"/>
    <w:rsid w:val="00E10EF8"/>
    <w:rsid w:val="00E12A8C"/>
    <w:rsid w:val="00E12AA5"/>
    <w:rsid w:val="00E12D0C"/>
    <w:rsid w:val="00E12EAE"/>
    <w:rsid w:val="00E13E25"/>
    <w:rsid w:val="00E154E0"/>
    <w:rsid w:val="00E15646"/>
    <w:rsid w:val="00E15861"/>
    <w:rsid w:val="00E15DEB"/>
    <w:rsid w:val="00E206ED"/>
    <w:rsid w:val="00E21331"/>
    <w:rsid w:val="00E21711"/>
    <w:rsid w:val="00E2199F"/>
    <w:rsid w:val="00E22A8B"/>
    <w:rsid w:val="00E23160"/>
    <w:rsid w:val="00E23CA5"/>
    <w:rsid w:val="00E277A9"/>
    <w:rsid w:val="00E27DDC"/>
    <w:rsid w:val="00E27EDC"/>
    <w:rsid w:val="00E3242B"/>
    <w:rsid w:val="00E34D0F"/>
    <w:rsid w:val="00E377F0"/>
    <w:rsid w:val="00E42E55"/>
    <w:rsid w:val="00E43EB5"/>
    <w:rsid w:val="00E504A9"/>
    <w:rsid w:val="00E50FDE"/>
    <w:rsid w:val="00E53148"/>
    <w:rsid w:val="00E54071"/>
    <w:rsid w:val="00E54318"/>
    <w:rsid w:val="00E57171"/>
    <w:rsid w:val="00E61138"/>
    <w:rsid w:val="00E62946"/>
    <w:rsid w:val="00E65581"/>
    <w:rsid w:val="00E6689C"/>
    <w:rsid w:val="00E70C8A"/>
    <w:rsid w:val="00E72444"/>
    <w:rsid w:val="00E749A4"/>
    <w:rsid w:val="00E74ED2"/>
    <w:rsid w:val="00E76706"/>
    <w:rsid w:val="00E76A00"/>
    <w:rsid w:val="00E771AA"/>
    <w:rsid w:val="00E777AE"/>
    <w:rsid w:val="00E80692"/>
    <w:rsid w:val="00E8095A"/>
    <w:rsid w:val="00E80D9A"/>
    <w:rsid w:val="00E814D4"/>
    <w:rsid w:val="00E81DE0"/>
    <w:rsid w:val="00E854F8"/>
    <w:rsid w:val="00E855FD"/>
    <w:rsid w:val="00E86D0B"/>
    <w:rsid w:val="00E86E68"/>
    <w:rsid w:val="00E8723C"/>
    <w:rsid w:val="00E93718"/>
    <w:rsid w:val="00E9532D"/>
    <w:rsid w:val="00E9641E"/>
    <w:rsid w:val="00E97F10"/>
    <w:rsid w:val="00EA01EB"/>
    <w:rsid w:val="00EA1BBB"/>
    <w:rsid w:val="00EA1D50"/>
    <w:rsid w:val="00EA200C"/>
    <w:rsid w:val="00EA27A6"/>
    <w:rsid w:val="00EA2AA5"/>
    <w:rsid w:val="00EA4EB0"/>
    <w:rsid w:val="00EA59E7"/>
    <w:rsid w:val="00EA5D39"/>
    <w:rsid w:val="00EA6252"/>
    <w:rsid w:val="00EA6B88"/>
    <w:rsid w:val="00EA7075"/>
    <w:rsid w:val="00EA753F"/>
    <w:rsid w:val="00EA77A8"/>
    <w:rsid w:val="00EB0785"/>
    <w:rsid w:val="00EB081E"/>
    <w:rsid w:val="00EB13A9"/>
    <w:rsid w:val="00EB4B2E"/>
    <w:rsid w:val="00EB5542"/>
    <w:rsid w:val="00EB5EF7"/>
    <w:rsid w:val="00EC2099"/>
    <w:rsid w:val="00EC2F0E"/>
    <w:rsid w:val="00EC5976"/>
    <w:rsid w:val="00EC706A"/>
    <w:rsid w:val="00ED0020"/>
    <w:rsid w:val="00ED0478"/>
    <w:rsid w:val="00ED2B4C"/>
    <w:rsid w:val="00ED2CC7"/>
    <w:rsid w:val="00ED43D9"/>
    <w:rsid w:val="00ED456B"/>
    <w:rsid w:val="00ED4F08"/>
    <w:rsid w:val="00ED55EC"/>
    <w:rsid w:val="00ED5CB1"/>
    <w:rsid w:val="00ED6CC6"/>
    <w:rsid w:val="00ED7AB3"/>
    <w:rsid w:val="00ED7E65"/>
    <w:rsid w:val="00ED7EAB"/>
    <w:rsid w:val="00EE107F"/>
    <w:rsid w:val="00EE36F2"/>
    <w:rsid w:val="00EE46BD"/>
    <w:rsid w:val="00EE46CF"/>
    <w:rsid w:val="00EE518E"/>
    <w:rsid w:val="00EE7E17"/>
    <w:rsid w:val="00EF1322"/>
    <w:rsid w:val="00EF1E14"/>
    <w:rsid w:val="00EF2172"/>
    <w:rsid w:val="00EF3A04"/>
    <w:rsid w:val="00EF4959"/>
    <w:rsid w:val="00EF6CAF"/>
    <w:rsid w:val="00EF7A45"/>
    <w:rsid w:val="00F01728"/>
    <w:rsid w:val="00F02E22"/>
    <w:rsid w:val="00F030B8"/>
    <w:rsid w:val="00F03C8F"/>
    <w:rsid w:val="00F05A99"/>
    <w:rsid w:val="00F07099"/>
    <w:rsid w:val="00F07616"/>
    <w:rsid w:val="00F07678"/>
    <w:rsid w:val="00F077F6"/>
    <w:rsid w:val="00F112E7"/>
    <w:rsid w:val="00F132A3"/>
    <w:rsid w:val="00F13C19"/>
    <w:rsid w:val="00F13EB6"/>
    <w:rsid w:val="00F1478B"/>
    <w:rsid w:val="00F15183"/>
    <w:rsid w:val="00F16690"/>
    <w:rsid w:val="00F17AC9"/>
    <w:rsid w:val="00F208D5"/>
    <w:rsid w:val="00F23AF9"/>
    <w:rsid w:val="00F24E3C"/>
    <w:rsid w:val="00F25F86"/>
    <w:rsid w:val="00F263B2"/>
    <w:rsid w:val="00F32B45"/>
    <w:rsid w:val="00F32E67"/>
    <w:rsid w:val="00F34426"/>
    <w:rsid w:val="00F34958"/>
    <w:rsid w:val="00F41D8C"/>
    <w:rsid w:val="00F43EB1"/>
    <w:rsid w:val="00F443B3"/>
    <w:rsid w:val="00F44F13"/>
    <w:rsid w:val="00F46DE5"/>
    <w:rsid w:val="00F47197"/>
    <w:rsid w:val="00F47E53"/>
    <w:rsid w:val="00F525E0"/>
    <w:rsid w:val="00F52CB9"/>
    <w:rsid w:val="00F545FD"/>
    <w:rsid w:val="00F54BFB"/>
    <w:rsid w:val="00F5562D"/>
    <w:rsid w:val="00F5594D"/>
    <w:rsid w:val="00F601D4"/>
    <w:rsid w:val="00F60941"/>
    <w:rsid w:val="00F61EBF"/>
    <w:rsid w:val="00F6305E"/>
    <w:rsid w:val="00F6332C"/>
    <w:rsid w:val="00F6342D"/>
    <w:rsid w:val="00F63F2F"/>
    <w:rsid w:val="00F65839"/>
    <w:rsid w:val="00F6589E"/>
    <w:rsid w:val="00F659A2"/>
    <w:rsid w:val="00F65E75"/>
    <w:rsid w:val="00F670E4"/>
    <w:rsid w:val="00F72AE1"/>
    <w:rsid w:val="00F72F45"/>
    <w:rsid w:val="00F735CA"/>
    <w:rsid w:val="00F7495C"/>
    <w:rsid w:val="00F75FC4"/>
    <w:rsid w:val="00F763E5"/>
    <w:rsid w:val="00F76C58"/>
    <w:rsid w:val="00F77566"/>
    <w:rsid w:val="00F80453"/>
    <w:rsid w:val="00F80C83"/>
    <w:rsid w:val="00F827D6"/>
    <w:rsid w:val="00F8328F"/>
    <w:rsid w:val="00F855D8"/>
    <w:rsid w:val="00F85EF3"/>
    <w:rsid w:val="00F87A6C"/>
    <w:rsid w:val="00F9032F"/>
    <w:rsid w:val="00F91668"/>
    <w:rsid w:val="00F930D8"/>
    <w:rsid w:val="00F9443B"/>
    <w:rsid w:val="00F94A75"/>
    <w:rsid w:val="00F96614"/>
    <w:rsid w:val="00FA07FB"/>
    <w:rsid w:val="00FA301C"/>
    <w:rsid w:val="00FA3220"/>
    <w:rsid w:val="00FA5100"/>
    <w:rsid w:val="00FA5775"/>
    <w:rsid w:val="00FA6AAB"/>
    <w:rsid w:val="00FB03BF"/>
    <w:rsid w:val="00FB2E13"/>
    <w:rsid w:val="00FB32FD"/>
    <w:rsid w:val="00FB3EB4"/>
    <w:rsid w:val="00FB5913"/>
    <w:rsid w:val="00FB7696"/>
    <w:rsid w:val="00FC0A54"/>
    <w:rsid w:val="00FC2BF2"/>
    <w:rsid w:val="00FC3D04"/>
    <w:rsid w:val="00FC402C"/>
    <w:rsid w:val="00FC43E8"/>
    <w:rsid w:val="00FC4A00"/>
    <w:rsid w:val="00FC50DF"/>
    <w:rsid w:val="00FC551F"/>
    <w:rsid w:val="00FC5E9C"/>
    <w:rsid w:val="00FC6336"/>
    <w:rsid w:val="00FC6CDE"/>
    <w:rsid w:val="00FD328C"/>
    <w:rsid w:val="00FD32A8"/>
    <w:rsid w:val="00FD3B08"/>
    <w:rsid w:val="00FD4268"/>
    <w:rsid w:val="00FD4D05"/>
    <w:rsid w:val="00FD552D"/>
    <w:rsid w:val="00FD604A"/>
    <w:rsid w:val="00FE203E"/>
    <w:rsid w:val="00FE5A2D"/>
    <w:rsid w:val="00FE6F40"/>
    <w:rsid w:val="00FF01C7"/>
    <w:rsid w:val="00FF16CB"/>
    <w:rsid w:val="00FF1F95"/>
    <w:rsid w:val="00FF3BE9"/>
    <w:rsid w:val="00FF4239"/>
    <w:rsid w:val="00FF6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9C5700-B6AB-4BA5-A83A-D1A8CB06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A8C"/>
    <w:pPr>
      <w:widowControl w:val="0"/>
    </w:pPr>
  </w:style>
  <w:style w:type="paragraph" w:styleId="1">
    <w:name w:val="heading 1"/>
    <w:basedOn w:val="a"/>
    <w:next w:val="a"/>
    <w:link w:val="10"/>
    <w:rsid w:val="00BD7F59"/>
    <w:pPr>
      <w:keepNext/>
      <w:keepLines/>
      <w:spacing w:before="480" w:after="120"/>
      <w:outlineLvl w:val="0"/>
    </w:pPr>
    <w:rPr>
      <w:rFonts w:ascii="Calibri" w:eastAsia="新細明體" w:hAnsi="Calibri" w:cs="Calibri"/>
      <w:b/>
      <w:kern w:val="0"/>
      <w:sz w:val="48"/>
      <w:szCs w:val="48"/>
    </w:rPr>
  </w:style>
  <w:style w:type="paragraph" w:styleId="2">
    <w:name w:val="heading 2"/>
    <w:basedOn w:val="a"/>
    <w:next w:val="a"/>
    <w:link w:val="20"/>
    <w:rsid w:val="00BD7F59"/>
    <w:pPr>
      <w:keepNext/>
      <w:keepLines/>
      <w:spacing w:before="360" w:after="80"/>
      <w:outlineLvl w:val="1"/>
    </w:pPr>
    <w:rPr>
      <w:rFonts w:ascii="Calibri" w:eastAsia="新細明體" w:hAnsi="Calibri" w:cs="Calibri"/>
      <w:b/>
      <w:kern w:val="0"/>
      <w:sz w:val="36"/>
      <w:szCs w:val="36"/>
    </w:rPr>
  </w:style>
  <w:style w:type="paragraph" w:styleId="3">
    <w:name w:val="heading 3"/>
    <w:basedOn w:val="a"/>
    <w:next w:val="a"/>
    <w:link w:val="30"/>
    <w:rsid w:val="00BD7F59"/>
    <w:pPr>
      <w:keepNext/>
      <w:keepLines/>
      <w:spacing w:before="280" w:after="80"/>
      <w:outlineLvl w:val="2"/>
    </w:pPr>
    <w:rPr>
      <w:rFonts w:ascii="Calibri" w:eastAsia="新細明體" w:hAnsi="Calibri" w:cs="Calibri"/>
      <w:b/>
      <w:kern w:val="0"/>
      <w:sz w:val="28"/>
      <w:szCs w:val="28"/>
    </w:rPr>
  </w:style>
  <w:style w:type="paragraph" w:styleId="4">
    <w:name w:val="heading 4"/>
    <w:basedOn w:val="a"/>
    <w:next w:val="a"/>
    <w:link w:val="40"/>
    <w:rsid w:val="00BD7F59"/>
    <w:pPr>
      <w:keepNext/>
      <w:keepLines/>
      <w:spacing w:before="240" w:after="40"/>
      <w:outlineLvl w:val="3"/>
    </w:pPr>
    <w:rPr>
      <w:rFonts w:ascii="Calibri" w:eastAsia="新細明體" w:hAnsi="Calibri" w:cs="Calibri"/>
      <w:b/>
      <w:kern w:val="0"/>
      <w:szCs w:val="24"/>
    </w:rPr>
  </w:style>
  <w:style w:type="paragraph" w:styleId="5">
    <w:name w:val="heading 5"/>
    <w:basedOn w:val="a"/>
    <w:next w:val="a"/>
    <w:link w:val="50"/>
    <w:rsid w:val="00BD7F59"/>
    <w:pPr>
      <w:keepNext/>
      <w:keepLines/>
      <w:spacing w:before="220" w:after="40"/>
      <w:outlineLvl w:val="4"/>
    </w:pPr>
    <w:rPr>
      <w:rFonts w:ascii="Calibri" w:eastAsia="新細明體" w:hAnsi="Calibri" w:cs="Calibri"/>
      <w:b/>
      <w:kern w:val="0"/>
      <w:sz w:val="22"/>
    </w:rPr>
  </w:style>
  <w:style w:type="paragraph" w:styleId="6">
    <w:name w:val="heading 6"/>
    <w:basedOn w:val="a"/>
    <w:next w:val="a"/>
    <w:link w:val="60"/>
    <w:rsid w:val="00BD7F59"/>
    <w:pPr>
      <w:keepNext/>
      <w:keepLines/>
      <w:spacing w:before="200" w:after="40"/>
      <w:outlineLvl w:val="5"/>
    </w:pPr>
    <w:rPr>
      <w:rFonts w:ascii="Calibri" w:eastAsia="新細明體" w:hAnsi="Calibri" w:cs="Calibri"/>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E6F40"/>
    <w:pPr>
      <w:ind w:leftChars="200" w:left="480"/>
    </w:pPr>
    <w:rPr>
      <w:rFonts w:ascii="Times New Roman" w:eastAsia="新細明體" w:hAnsi="Times New Roman" w:cs="Times New Roman"/>
      <w:szCs w:val="24"/>
    </w:rPr>
  </w:style>
  <w:style w:type="character" w:customStyle="1" w:styleId="a5">
    <w:name w:val="清單段落 字元"/>
    <w:link w:val="a4"/>
    <w:uiPriority w:val="34"/>
    <w:rsid w:val="00FE6F40"/>
    <w:rPr>
      <w:rFonts w:ascii="Times New Roman" w:eastAsia="新細明體" w:hAnsi="Times New Roman" w:cs="Times New Roman"/>
      <w:szCs w:val="24"/>
    </w:rPr>
  </w:style>
  <w:style w:type="paragraph" w:customStyle="1" w:styleId="11">
    <w:name w:val="內文1"/>
    <w:rsid w:val="00A83DA6"/>
    <w:rPr>
      <w:rFonts w:ascii="Times New Roman" w:eastAsia="新細明體" w:hAnsi="Times New Roman" w:cs="Times New Roman"/>
      <w:color w:val="000000"/>
      <w:kern w:val="0"/>
      <w:sz w:val="20"/>
      <w:szCs w:val="20"/>
    </w:rPr>
  </w:style>
  <w:style w:type="paragraph" w:styleId="a6">
    <w:name w:val="header"/>
    <w:basedOn w:val="a"/>
    <w:link w:val="a7"/>
    <w:uiPriority w:val="99"/>
    <w:unhideWhenUsed/>
    <w:rsid w:val="00CB537B"/>
    <w:pPr>
      <w:tabs>
        <w:tab w:val="center" w:pos="4153"/>
        <w:tab w:val="right" w:pos="8306"/>
      </w:tabs>
      <w:snapToGrid w:val="0"/>
    </w:pPr>
    <w:rPr>
      <w:sz w:val="20"/>
      <w:szCs w:val="20"/>
    </w:rPr>
  </w:style>
  <w:style w:type="character" w:customStyle="1" w:styleId="a7">
    <w:name w:val="頁首 字元"/>
    <w:basedOn w:val="a0"/>
    <w:link w:val="a6"/>
    <w:uiPriority w:val="99"/>
    <w:rsid w:val="00CB537B"/>
    <w:rPr>
      <w:sz w:val="20"/>
      <w:szCs w:val="20"/>
    </w:rPr>
  </w:style>
  <w:style w:type="paragraph" w:styleId="a8">
    <w:name w:val="footer"/>
    <w:basedOn w:val="a"/>
    <w:link w:val="a9"/>
    <w:uiPriority w:val="99"/>
    <w:unhideWhenUsed/>
    <w:rsid w:val="00CB537B"/>
    <w:pPr>
      <w:tabs>
        <w:tab w:val="center" w:pos="4153"/>
        <w:tab w:val="right" w:pos="8306"/>
      </w:tabs>
      <w:snapToGrid w:val="0"/>
    </w:pPr>
    <w:rPr>
      <w:sz w:val="20"/>
      <w:szCs w:val="20"/>
    </w:rPr>
  </w:style>
  <w:style w:type="character" w:customStyle="1" w:styleId="a9">
    <w:name w:val="頁尾 字元"/>
    <w:basedOn w:val="a0"/>
    <w:link w:val="a8"/>
    <w:uiPriority w:val="99"/>
    <w:rsid w:val="00CB537B"/>
    <w:rPr>
      <w:sz w:val="20"/>
      <w:szCs w:val="20"/>
    </w:rPr>
  </w:style>
  <w:style w:type="paragraph" w:styleId="aa">
    <w:name w:val="Balloon Text"/>
    <w:basedOn w:val="a"/>
    <w:link w:val="ab"/>
    <w:uiPriority w:val="99"/>
    <w:semiHidden/>
    <w:unhideWhenUsed/>
    <w:rsid w:val="00C16F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16FC8"/>
    <w:rPr>
      <w:rFonts w:asciiTheme="majorHAnsi" w:eastAsiaTheme="majorEastAsia" w:hAnsiTheme="majorHAnsi" w:cstheme="majorBidi"/>
      <w:sz w:val="18"/>
      <w:szCs w:val="18"/>
    </w:rPr>
  </w:style>
  <w:style w:type="paragraph" w:customStyle="1" w:styleId="21">
    <w:name w:val="字元 字元2"/>
    <w:basedOn w:val="a"/>
    <w:rsid w:val="003244CB"/>
    <w:pPr>
      <w:widowControl/>
      <w:spacing w:after="160" w:line="240" w:lineRule="exact"/>
    </w:pPr>
    <w:rPr>
      <w:rFonts w:ascii="Tahoma" w:eastAsia="新細明體" w:hAnsi="Tahoma" w:cs="Times New Roman"/>
      <w:kern w:val="0"/>
      <w:sz w:val="20"/>
      <w:szCs w:val="20"/>
      <w:lang w:eastAsia="en-US"/>
    </w:rPr>
  </w:style>
  <w:style w:type="character" w:styleId="ac">
    <w:name w:val="annotation reference"/>
    <w:basedOn w:val="a0"/>
    <w:uiPriority w:val="99"/>
    <w:semiHidden/>
    <w:unhideWhenUsed/>
    <w:rsid w:val="00036A2D"/>
    <w:rPr>
      <w:sz w:val="18"/>
      <w:szCs w:val="18"/>
    </w:rPr>
  </w:style>
  <w:style w:type="paragraph" w:styleId="ad">
    <w:name w:val="annotation text"/>
    <w:basedOn w:val="a"/>
    <w:link w:val="ae"/>
    <w:semiHidden/>
    <w:unhideWhenUsed/>
    <w:rsid w:val="00036A2D"/>
  </w:style>
  <w:style w:type="character" w:customStyle="1" w:styleId="ae">
    <w:name w:val="註解文字 字元"/>
    <w:basedOn w:val="a0"/>
    <w:link w:val="ad"/>
    <w:semiHidden/>
    <w:rsid w:val="00036A2D"/>
  </w:style>
  <w:style w:type="paragraph" w:styleId="af">
    <w:name w:val="annotation subject"/>
    <w:basedOn w:val="ad"/>
    <w:next w:val="ad"/>
    <w:link w:val="af0"/>
    <w:uiPriority w:val="99"/>
    <w:semiHidden/>
    <w:unhideWhenUsed/>
    <w:rsid w:val="00036A2D"/>
    <w:rPr>
      <w:b/>
      <w:bCs/>
    </w:rPr>
  </w:style>
  <w:style w:type="character" w:customStyle="1" w:styleId="af0">
    <w:name w:val="註解主旨 字元"/>
    <w:basedOn w:val="ae"/>
    <w:link w:val="af"/>
    <w:uiPriority w:val="99"/>
    <w:semiHidden/>
    <w:rsid w:val="00036A2D"/>
    <w:rPr>
      <w:b/>
      <w:bCs/>
    </w:rPr>
  </w:style>
  <w:style w:type="numbering" w:customStyle="1" w:styleId="12">
    <w:name w:val="無清單1"/>
    <w:next w:val="a2"/>
    <w:semiHidden/>
    <w:rsid w:val="00D7785C"/>
  </w:style>
  <w:style w:type="paragraph" w:styleId="af1">
    <w:name w:val="Plain Text"/>
    <w:basedOn w:val="a"/>
    <w:link w:val="af2"/>
    <w:rsid w:val="00D7785C"/>
    <w:pPr>
      <w:adjustRightInd w:val="0"/>
      <w:spacing w:line="360" w:lineRule="atLeast"/>
      <w:textAlignment w:val="baseline"/>
    </w:pPr>
    <w:rPr>
      <w:rFonts w:ascii="細明體" w:eastAsia="細明體" w:hAnsi="Courier New" w:cs="Times New Roman"/>
      <w:kern w:val="0"/>
      <w:szCs w:val="20"/>
    </w:rPr>
  </w:style>
  <w:style w:type="character" w:customStyle="1" w:styleId="af2">
    <w:name w:val="純文字 字元"/>
    <w:basedOn w:val="a0"/>
    <w:link w:val="af1"/>
    <w:rsid w:val="00D7785C"/>
    <w:rPr>
      <w:rFonts w:ascii="細明體" w:eastAsia="細明體" w:hAnsi="Courier New" w:cs="Times New Roman"/>
      <w:kern w:val="0"/>
      <w:szCs w:val="20"/>
    </w:rPr>
  </w:style>
  <w:style w:type="paragraph" w:styleId="22">
    <w:name w:val="Body Text Indent 2"/>
    <w:basedOn w:val="a"/>
    <w:link w:val="23"/>
    <w:rsid w:val="00D7785C"/>
    <w:pPr>
      <w:snapToGrid w:val="0"/>
      <w:spacing w:line="360" w:lineRule="exact"/>
      <w:ind w:leftChars="1001" w:left="2408" w:hangingChars="2" w:hanging="6"/>
    </w:pPr>
    <w:rPr>
      <w:rFonts w:ascii="標楷體" w:eastAsia="標楷體" w:hAnsi="標楷體" w:cs="Times New Roman"/>
      <w:spacing w:val="10"/>
      <w:sz w:val="28"/>
      <w:szCs w:val="28"/>
    </w:rPr>
  </w:style>
  <w:style w:type="character" w:customStyle="1" w:styleId="23">
    <w:name w:val="本文縮排 2 字元"/>
    <w:basedOn w:val="a0"/>
    <w:link w:val="22"/>
    <w:rsid w:val="00D7785C"/>
    <w:rPr>
      <w:rFonts w:ascii="標楷體" w:eastAsia="標楷體" w:hAnsi="標楷體" w:cs="Times New Roman"/>
      <w:spacing w:val="10"/>
      <w:sz w:val="28"/>
      <w:szCs w:val="28"/>
    </w:rPr>
  </w:style>
  <w:style w:type="paragraph" w:customStyle="1" w:styleId="13">
    <w:name w:val="字元 字元 字元 字元 字元1"/>
    <w:basedOn w:val="a"/>
    <w:rsid w:val="00D7785C"/>
    <w:pPr>
      <w:widowControl/>
      <w:spacing w:after="160" w:line="240" w:lineRule="exact"/>
    </w:pPr>
    <w:rPr>
      <w:rFonts w:ascii="Tahoma" w:eastAsia="新細明體" w:hAnsi="Tahoma" w:cs="Times New Roman"/>
      <w:kern w:val="0"/>
      <w:sz w:val="20"/>
      <w:szCs w:val="20"/>
      <w:lang w:eastAsia="en-US"/>
    </w:rPr>
  </w:style>
  <w:style w:type="table" w:customStyle="1" w:styleId="14">
    <w:name w:val="表格格線1"/>
    <w:basedOn w:val="a1"/>
    <w:next w:val="a3"/>
    <w:rsid w:val="00D7785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D7785C"/>
  </w:style>
  <w:style w:type="character" w:customStyle="1" w:styleId="10">
    <w:name w:val="標題 1 字元"/>
    <w:basedOn w:val="a0"/>
    <w:link w:val="1"/>
    <w:rsid w:val="00BD7F59"/>
    <w:rPr>
      <w:rFonts w:ascii="Calibri" w:eastAsia="新細明體" w:hAnsi="Calibri" w:cs="Calibri"/>
      <w:b/>
      <w:kern w:val="0"/>
      <w:sz w:val="48"/>
      <w:szCs w:val="48"/>
    </w:rPr>
  </w:style>
  <w:style w:type="character" w:customStyle="1" w:styleId="20">
    <w:name w:val="標題 2 字元"/>
    <w:basedOn w:val="a0"/>
    <w:link w:val="2"/>
    <w:rsid w:val="00BD7F59"/>
    <w:rPr>
      <w:rFonts w:ascii="Calibri" w:eastAsia="新細明體" w:hAnsi="Calibri" w:cs="Calibri"/>
      <w:b/>
      <w:kern w:val="0"/>
      <w:sz w:val="36"/>
      <w:szCs w:val="36"/>
    </w:rPr>
  </w:style>
  <w:style w:type="character" w:customStyle="1" w:styleId="30">
    <w:name w:val="標題 3 字元"/>
    <w:basedOn w:val="a0"/>
    <w:link w:val="3"/>
    <w:rsid w:val="00BD7F59"/>
    <w:rPr>
      <w:rFonts w:ascii="Calibri" w:eastAsia="新細明體" w:hAnsi="Calibri" w:cs="Calibri"/>
      <w:b/>
      <w:kern w:val="0"/>
      <w:sz w:val="28"/>
      <w:szCs w:val="28"/>
    </w:rPr>
  </w:style>
  <w:style w:type="character" w:customStyle="1" w:styleId="40">
    <w:name w:val="標題 4 字元"/>
    <w:basedOn w:val="a0"/>
    <w:link w:val="4"/>
    <w:rsid w:val="00BD7F59"/>
    <w:rPr>
      <w:rFonts w:ascii="Calibri" w:eastAsia="新細明體" w:hAnsi="Calibri" w:cs="Calibri"/>
      <w:b/>
      <w:kern w:val="0"/>
      <w:szCs w:val="24"/>
    </w:rPr>
  </w:style>
  <w:style w:type="character" w:customStyle="1" w:styleId="50">
    <w:name w:val="標題 5 字元"/>
    <w:basedOn w:val="a0"/>
    <w:link w:val="5"/>
    <w:rsid w:val="00BD7F59"/>
    <w:rPr>
      <w:rFonts w:ascii="Calibri" w:eastAsia="新細明體" w:hAnsi="Calibri" w:cs="Calibri"/>
      <w:b/>
      <w:kern w:val="0"/>
      <w:sz w:val="22"/>
    </w:rPr>
  </w:style>
  <w:style w:type="character" w:customStyle="1" w:styleId="60">
    <w:name w:val="標題 6 字元"/>
    <w:basedOn w:val="a0"/>
    <w:link w:val="6"/>
    <w:rsid w:val="00BD7F59"/>
    <w:rPr>
      <w:rFonts w:ascii="Calibri" w:eastAsia="新細明體" w:hAnsi="Calibri" w:cs="Calibri"/>
      <w:b/>
      <w:kern w:val="0"/>
      <w:sz w:val="20"/>
      <w:szCs w:val="20"/>
    </w:rPr>
  </w:style>
  <w:style w:type="numbering" w:customStyle="1" w:styleId="24">
    <w:name w:val="無清單2"/>
    <w:next w:val="a2"/>
    <w:uiPriority w:val="99"/>
    <w:semiHidden/>
    <w:rsid w:val="00BD7F59"/>
  </w:style>
  <w:style w:type="paragraph" w:customStyle="1" w:styleId="140">
    <w:name w:val="字元 字元 字元 字元 字元14"/>
    <w:basedOn w:val="a"/>
    <w:rsid w:val="00BD7F59"/>
    <w:pPr>
      <w:widowControl/>
      <w:spacing w:after="160" w:line="240" w:lineRule="exact"/>
    </w:pPr>
    <w:rPr>
      <w:rFonts w:ascii="Tahoma" w:eastAsia="新細明體" w:hAnsi="Tahoma" w:cs="Times New Roman"/>
      <w:kern w:val="0"/>
      <w:sz w:val="20"/>
      <w:szCs w:val="20"/>
      <w:lang w:eastAsia="en-US"/>
    </w:rPr>
  </w:style>
  <w:style w:type="table" w:customStyle="1" w:styleId="25">
    <w:name w:val="表格格線2"/>
    <w:basedOn w:val="a1"/>
    <w:next w:val="a3"/>
    <w:rsid w:val="00BD7F5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rsid w:val="00BD7F59"/>
    <w:pPr>
      <w:keepNext/>
      <w:keepLines/>
      <w:spacing w:before="480" w:after="120"/>
    </w:pPr>
    <w:rPr>
      <w:rFonts w:ascii="Calibri" w:eastAsia="新細明體" w:hAnsi="Calibri" w:cs="Calibri"/>
      <w:b/>
      <w:kern w:val="0"/>
      <w:sz w:val="72"/>
      <w:szCs w:val="72"/>
    </w:rPr>
  </w:style>
  <w:style w:type="character" w:customStyle="1" w:styleId="af5">
    <w:name w:val="標題 字元"/>
    <w:basedOn w:val="a0"/>
    <w:link w:val="af4"/>
    <w:rsid w:val="00BD7F59"/>
    <w:rPr>
      <w:rFonts w:ascii="Calibri" w:eastAsia="新細明體" w:hAnsi="Calibri" w:cs="Calibri"/>
      <w:b/>
      <w:kern w:val="0"/>
      <w:sz w:val="72"/>
      <w:szCs w:val="72"/>
    </w:rPr>
  </w:style>
  <w:style w:type="paragraph" w:styleId="af6">
    <w:name w:val="Subtitle"/>
    <w:basedOn w:val="a"/>
    <w:next w:val="a"/>
    <w:link w:val="af7"/>
    <w:rsid w:val="00BD7F59"/>
    <w:pPr>
      <w:keepNext/>
      <w:keepLines/>
      <w:spacing w:before="360" w:after="80"/>
    </w:pPr>
    <w:rPr>
      <w:rFonts w:ascii="Georgia" w:eastAsia="Georgia" w:hAnsi="Georgia" w:cs="Georgia"/>
      <w:i/>
      <w:color w:val="666666"/>
      <w:kern w:val="0"/>
      <w:sz w:val="48"/>
      <w:szCs w:val="48"/>
    </w:rPr>
  </w:style>
  <w:style w:type="character" w:customStyle="1" w:styleId="af7">
    <w:name w:val="副標題 字元"/>
    <w:basedOn w:val="a0"/>
    <w:link w:val="af6"/>
    <w:rsid w:val="00BD7F59"/>
    <w:rPr>
      <w:rFonts w:ascii="Georgia" w:eastAsia="Georgia" w:hAnsi="Georgia" w:cs="Georgia"/>
      <w:i/>
      <w:color w:val="666666"/>
      <w:kern w:val="0"/>
      <w:sz w:val="48"/>
      <w:szCs w:val="48"/>
    </w:rPr>
  </w:style>
  <w:style w:type="paragraph" w:styleId="Web">
    <w:name w:val="Normal (Web)"/>
    <w:basedOn w:val="a"/>
    <w:uiPriority w:val="99"/>
    <w:unhideWhenUsed/>
    <w:rsid w:val="00BD7F59"/>
    <w:pPr>
      <w:widowControl/>
      <w:spacing w:before="100" w:beforeAutospacing="1" w:after="100" w:afterAutospacing="1"/>
    </w:pPr>
    <w:rPr>
      <w:rFonts w:ascii="新細明體" w:eastAsia="新細明體" w:hAnsi="新細明體" w:cs="新細明體"/>
      <w:kern w:val="0"/>
      <w:szCs w:val="24"/>
    </w:rPr>
  </w:style>
  <w:style w:type="numbering" w:customStyle="1" w:styleId="31">
    <w:name w:val="無清單3"/>
    <w:next w:val="a2"/>
    <w:semiHidden/>
    <w:rsid w:val="00B2648B"/>
  </w:style>
  <w:style w:type="paragraph" w:customStyle="1" w:styleId="130">
    <w:name w:val="字元 字元 字元 字元 字元13"/>
    <w:basedOn w:val="a"/>
    <w:rsid w:val="00B2648B"/>
    <w:pPr>
      <w:widowControl/>
      <w:spacing w:after="160" w:line="240" w:lineRule="exact"/>
    </w:pPr>
    <w:rPr>
      <w:rFonts w:ascii="Tahoma" w:eastAsia="新細明體" w:hAnsi="Tahoma" w:cs="Times New Roman"/>
      <w:kern w:val="0"/>
      <w:sz w:val="20"/>
      <w:szCs w:val="20"/>
      <w:lang w:eastAsia="en-US"/>
    </w:rPr>
  </w:style>
  <w:style w:type="table" w:customStyle="1" w:styleId="32">
    <w:name w:val="表格格線3"/>
    <w:basedOn w:val="a1"/>
    <w:next w:val="a3"/>
    <w:rsid w:val="00B2648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無清單4"/>
    <w:next w:val="a2"/>
    <w:semiHidden/>
    <w:rsid w:val="000C7008"/>
  </w:style>
  <w:style w:type="table" w:customStyle="1" w:styleId="42">
    <w:name w:val="表格格線4"/>
    <w:basedOn w:val="a1"/>
    <w:next w:val="a3"/>
    <w:rsid w:val="000C700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字元 字元 字元 字元 字元12"/>
    <w:basedOn w:val="a"/>
    <w:rsid w:val="00ED0020"/>
    <w:pPr>
      <w:widowControl/>
      <w:spacing w:after="160" w:line="240" w:lineRule="exact"/>
    </w:pPr>
    <w:rPr>
      <w:rFonts w:ascii="Tahoma" w:eastAsia="新細明體" w:hAnsi="Tahoma" w:cs="Times New Roman"/>
      <w:kern w:val="0"/>
      <w:sz w:val="20"/>
      <w:szCs w:val="20"/>
      <w:lang w:eastAsia="en-US"/>
    </w:rPr>
  </w:style>
  <w:style w:type="paragraph" w:customStyle="1" w:styleId="Default">
    <w:name w:val="Default"/>
    <w:rsid w:val="009F341A"/>
    <w:pPr>
      <w:widowControl w:val="0"/>
      <w:autoSpaceDE w:val="0"/>
      <w:autoSpaceDN w:val="0"/>
      <w:adjustRightInd w:val="0"/>
    </w:pPr>
    <w:rPr>
      <w:rFonts w:ascii="標楷體" w:eastAsia="標楷體" w:hAnsi="Times New Roman" w:cs="標楷體"/>
      <w:color w:val="000000"/>
      <w:kern w:val="0"/>
      <w:szCs w:val="24"/>
    </w:rPr>
  </w:style>
  <w:style w:type="character" w:styleId="af8">
    <w:name w:val="Hyperlink"/>
    <w:basedOn w:val="a0"/>
    <w:unhideWhenUsed/>
    <w:rsid w:val="00D53C7E"/>
    <w:rPr>
      <w:color w:val="0563C1" w:themeColor="hyperlink"/>
      <w:u w:val="single"/>
    </w:rPr>
  </w:style>
  <w:style w:type="numbering" w:customStyle="1" w:styleId="51">
    <w:name w:val="無清單5"/>
    <w:next w:val="a2"/>
    <w:semiHidden/>
    <w:rsid w:val="00E814D4"/>
  </w:style>
  <w:style w:type="paragraph" w:customStyle="1" w:styleId="110">
    <w:name w:val="字元 字元 字元 字元 字元11"/>
    <w:basedOn w:val="a"/>
    <w:rsid w:val="00E814D4"/>
    <w:pPr>
      <w:widowControl/>
      <w:spacing w:after="160" w:line="240" w:lineRule="exact"/>
    </w:pPr>
    <w:rPr>
      <w:rFonts w:ascii="Tahoma" w:eastAsia="新細明體" w:hAnsi="Tahoma" w:cs="Times New Roman"/>
      <w:kern w:val="0"/>
      <w:sz w:val="20"/>
      <w:szCs w:val="20"/>
      <w:lang w:eastAsia="en-US"/>
    </w:rPr>
  </w:style>
  <w:style w:type="table" w:customStyle="1" w:styleId="52">
    <w:name w:val="表格格線5"/>
    <w:basedOn w:val="a1"/>
    <w:next w:val="a3"/>
    <w:rsid w:val="00E814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814D4"/>
    <w:pPr>
      <w:autoSpaceDE w:val="0"/>
      <w:autoSpaceDN w:val="0"/>
      <w:spacing w:line="357" w:lineRule="exact"/>
      <w:ind w:left="107"/>
    </w:pPr>
    <w:rPr>
      <w:rFonts w:ascii="Noto Sans CJK JP Regular" w:eastAsia="Noto Sans CJK JP Regular" w:hAnsi="Noto Sans CJK JP Regular" w:cs="Noto Sans CJK JP Regular"/>
      <w:kern w:val="0"/>
      <w:sz w:val="22"/>
      <w:lang w:val="zh-TW" w:bidi="zh-TW"/>
    </w:rPr>
  </w:style>
  <w:style w:type="numbering" w:customStyle="1" w:styleId="111">
    <w:name w:val="無清單11"/>
    <w:next w:val="a2"/>
    <w:uiPriority w:val="99"/>
    <w:semiHidden/>
    <w:unhideWhenUsed/>
    <w:rsid w:val="00E814D4"/>
  </w:style>
  <w:style w:type="character" w:customStyle="1" w:styleId="shorttext">
    <w:name w:val="short_text"/>
    <w:rsid w:val="00E814D4"/>
  </w:style>
  <w:style w:type="paragraph" w:customStyle="1" w:styleId="26">
    <w:name w:val="內文2"/>
    <w:rsid w:val="00E814D4"/>
    <w:rPr>
      <w:rFonts w:ascii="Times New Roman" w:eastAsia="新細明體" w:hAnsi="Times New Roman" w:cs="Times New Roman"/>
      <w:color w:val="000000"/>
      <w:kern w:val="0"/>
      <w:sz w:val="20"/>
      <w:szCs w:val="20"/>
    </w:rPr>
  </w:style>
  <w:style w:type="table" w:customStyle="1" w:styleId="112">
    <w:name w:val="表格格線11"/>
    <w:basedOn w:val="a1"/>
    <w:next w:val="a3"/>
    <w:uiPriority w:val="99"/>
    <w:unhideWhenUsed/>
    <w:rsid w:val="00E814D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rsid w:val="003564EC"/>
    <w:pPr>
      <w:widowControl/>
      <w:spacing w:after="160" w:line="240" w:lineRule="exact"/>
    </w:pPr>
    <w:rPr>
      <w:rFonts w:ascii="Tahoma" w:eastAsia="新細明體" w:hAnsi="Tahoma" w:cs="Times New Roman"/>
      <w:kern w:val="0"/>
      <w:sz w:val="20"/>
      <w:szCs w:val="20"/>
      <w:lang w:eastAsia="en-US"/>
    </w:rPr>
  </w:style>
  <w:style w:type="paragraph" w:customStyle="1" w:styleId="150">
    <w:name w:val="字元 字元 字元 字元 字元15"/>
    <w:basedOn w:val="a"/>
    <w:rsid w:val="003564EC"/>
    <w:pPr>
      <w:widowControl/>
      <w:spacing w:after="160" w:line="240" w:lineRule="exact"/>
    </w:pPr>
    <w:rPr>
      <w:rFonts w:ascii="Tahoma" w:eastAsia="新細明體" w:hAnsi="Tahoma" w:cs="Times New Roman"/>
      <w:kern w:val="0"/>
      <w:sz w:val="20"/>
      <w:szCs w:val="20"/>
      <w:lang w:eastAsia="en-US"/>
    </w:rPr>
  </w:style>
  <w:style w:type="paragraph" w:styleId="af9">
    <w:name w:val="No Spacing"/>
    <w:uiPriority w:val="1"/>
    <w:qFormat/>
    <w:rsid w:val="003564EC"/>
    <w:pPr>
      <w:widowControl w:val="0"/>
    </w:pPr>
    <w:rPr>
      <w:rFonts w:ascii="Calibri" w:eastAsia="新細明體" w:hAnsi="Calibri" w:cs="Calibri"/>
      <w:kern w:val="0"/>
      <w:szCs w:val="24"/>
    </w:rPr>
  </w:style>
  <w:style w:type="character" w:styleId="afa">
    <w:name w:val="Placeholder Text"/>
    <w:basedOn w:val="a0"/>
    <w:uiPriority w:val="99"/>
    <w:semiHidden/>
    <w:rsid w:val="00D311C0"/>
    <w:rPr>
      <w:color w:val="808080"/>
    </w:rPr>
  </w:style>
  <w:style w:type="numbering" w:customStyle="1" w:styleId="61">
    <w:name w:val="無清單6"/>
    <w:next w:val="a2"/>
    <w:uiPriority w:val="99"/>
    <w:semiHidden/>
    <w:rsid w:val="00217BC6"/>
  </w:style>
  <w:style w:type="paragraph" w:customStyle="1" w:styleId="16">
    <w:name w:val="字元 字元 字元 字元 字元1"/>
    <w:basedOn w:val="a"/>
    <w:rsid w:val="00217BC6"/>
    <w:pPr>
      <w:widowControl/>
      <w:spacing w:after="160" w:line="240" w:lineRule="exact"/>
    </w:pPr>
    <w:rPr>
      <w:rFonts w:ascii="Tahoma" w:eastAsia="新細明體" w:hAnsi="Tahoma" w:cs="Times New Roman"/>
      <w:kern w:val="0"/>
      <w:sz w:val="20"/>
      <w:szCs w:val="20"/>
      <w:lang w:eastAsia="en-US"/>
    </w:rPr>
  </w:style>
  <w:style w:type="table" w:customStyle="1" w:styleId="62">
    <w:name w:val="表格格線6"/>
    <w:basedOn w:val="a1"/>
    <w:next w:val="a3"/>
    <w:rsid w:val="00217B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無清單7"/>
    <w:next w:val="a2"/>
    <w:uiPriority w:val="99"/>
    <w:semiHidden/>
    <w:unhideWhenUsed/>
    <w:rsid w:val="00A31D8D"/>
  </w:style>
  <w:style w:type="numbering" w:customStyle="1" w:styleId="8">
    <w:name w:val="無清單8"/>
    <w:next w:val="a2"/>
    <w:uiPriority w:val="99"/>
    <w:semiHidden/>
    <w:unhideWhenUsed/>
    <w:rsid w:val="006556D8"/>
  </w:style>
  <w:style w:type="numbering" w:customStyle="1" w:styleId="9">
    <w:name w:val="無清單9"/>
    <w:next w:val="a2"/>
    <w:uiPriority w:val="99"/>
    <w:semiHidden/>
    <w:unhideWhenUsed/>
    <w:rsid w:val="00393CD9"/>
  </w:style>
  <w:style w:type="numbering" w:customStyle="1" w:styleId="100">
    <w:name w:val="無清單10"/>
    <w:next w:val="a2"/>
    <w:uiPriority w:val="99"/>
    <w:semiHidden/>
    <w:unhideWhenUsed/>
    <w:rsid w:val="003C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8143-C66F-46D4-9B2A-3D1A0C69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孫瑞悅</dc:creator>
  <cp:keywords/>
  <dc:description/>
  <cp:lastModifiedBy>ASUS</cp:lastModifiedBy>
  <cp:revision>37</cp:revision>
  <cp:lastPrinted>2020-10-23T02:14:00Z</cp:lastPrinted>
  <dcterms:created xsi:type="dcterms:W3CDTF">2020-10-23T01:15:00Z</dcterms:created>
  <dcterms:modified xsi:type="dcterms:W3CDTF">2020-11-24T06:53:00Z</dcterms:modified>
</cp:coreProperties>
</file>